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52" w:rsidRDefault="0033295C" w:rsidP="00FD7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C7D">
        <w:rPr>
          <w:rFonts w:ascii="Times New Roman" w:hAnsi="Times New Roman" w:cs="Times New Roman"/>
          <w:sz w:val="28"/>
          <w:szCs w:val="28"/>
        </w:rPr>
        <w:t>Отчет</w:t>
      </w:r>
      <w:r w:rsidR="00C94073" w:rsidRPr="007D5C7D">
        <w:rPr>
          <w:rFonts w:ascii="Times New Roman" w:hAnsi="Times New Roman" w:cs="Times New Roman"/>
          <w:sz w:val="28"/>
          <w:szCs w:val="28"/>
        </w:rPr>
        <w:t xml:space="preserve"> </w:t>
      </w:r>
      <w:r w:rsidR="00C94073" w:rsidRPr="007D5C7D">
        <w:rPr>
          <w:rFonts w:ascii="Times New Roman" w:hAnsi="Times New Roman" w:cs="Times New Roman"/>
          <w:sz w:val="28"/>
          <w:szCs w:val="28"/>
        </w:rPr>
        <w:br/>
      </w:r>
      <w:r w:rsidR="00FD747D" w:rsidRPr="007D5C7D">
        <w:rPr>
          <w:rFonts w:ascii="Times New Roman" w:hAnsi="Times New Roman" w:cs="Times New Roman"/>
          <w:sz w:val="28"/>
          <w:szCs w:val="28"/>
        </w:rPr>
        <w:t>о</w:t>
      </w:r>
      <w:r w:rsidR="00C94073" w:rsidRPr="007D5C7D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FD747D" w:rsidRPr="007D5C7D">
        <w:rPr>
          <w:rFonts w:ascii="Times New Roman" w:hAnsi="Times New Roman" w:cs="Times New Roman"/>
          <w:sz w:val="28"/>
          <w:szCs w:val="28"/>
        </w:rPr>
        <w:t>е</w:t>
      </w:r>
      <w:r w:rsidR="00C94073" w:rsidRPr="007D5C7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705B52"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  <w:r w:rsidR="00C94073" w:rsidRPr="007D5C7D">
        <w:rPr>
          <w:rFonts w:ascii="Times New Roman" w:hAnsi="Times New Roman" w:cs="Times New Roman"/>
          <w:sz w:val="28"/>
          <w:szCs w:val="28"/>
        </w:rPr>
        <w:t xml:space="preserve">, </w:t>
      </w:r>
      <w:r w:rsidR="00705B52">
        <w:rPr>
          <w:rFonts w:ascii="Times New Roman" w:hAnsi="Times New Roman" w:cs="Times New Roman"/>
          <w:sz w:val="28"/>
          <w:szCs w:val="28"/>
        </w:rPr>
        <w:t>р</w:t>
      </w:r>
      <w:r w:rsidR="00C94073" w:rsidRPr="007D5C7D">
        <w:rPr>
          <w:rFonts w:ascii="Times New Roman" w:hAnsi="Times New Roman" w:cs="Times New Roman"/>
          <w:sz w:val="28"/>
          <w:szCs w:val="28"/>
        </w:rPr>
        <w:t>аботающих</w:t>
      </w:r>
      <w:r w:rsidR="00705B52">
        <w:rPr>
          <w:rFonts w:ascii="Times New Roman" w:hAnsi="Times New Roman" w:cs="Times New Roman"/>
          <w:sz w:val="28"/>
          <w:szCs w:val="28"/>
        </w:rPr>
        <w:t xml:space="preserve"> </w:t>
      </w:r>
      <w:r w:rsidR="00C94073" w:rsidRPr="007D5C7D">
        <w:rPr>
          <w:rFonts w:ascii="Times New Roman" w:hAnsi="Times New Roman" w:cs="Times New Roman"/>
          <w:sz w:val="28"/>
          <w:szCs w:val="28"/>
        </w:rPr>
        <w:t>со сложным контингентом и в сложных условиях</w:t>
      </w:r>
      <w:r w:rsidR="00687003" w:rsidRPr="007D5C7D">
        <w:rPr>
          <w:rFonts w:ascii="Times New Roman" w:hAnsi="Times New Roman" w:cs="Times New Roman"/>
          <w:sz w:val="28"/>
          <w:szCs w:val="28"/>
        </w:rPr>
        <w:t>,</w:t>
      </w:r>
      <w:r w:rsidR="00C94073" w:rsidRPr="007D5C7D">
        <w:rPr>
          <w:rFonts w:ascii="Times New Roman" w:hAnsi="Times New Roman" w:cs="Times New Roman"/>
          <w:sz w:val="28"/>
          <w:szCs w:val="28"/>
        </w:rPr>
        <w:t xml:space="preserve"> показывающих низкие образовательные результаты</w:t>
      </w:r>
      <w:r w:rsidR="00705B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94073" w:rsidRPr="007D5C7D" w:rsidRDefault="00705B52" w:rsidP="00FD7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– 2018 учебном году</w:t>
      </w:r>
    </w:p>
    <w:p w:rsidR="00C94073" w:rsidRPr="007D5C7D" w:rsidRDefault="00C94073" w:rsidP="00C940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1386" w:rsidRPr="007D5C7D" w:rsidRDefault="00E7439D" w:rsidP="00041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C7D">
        <w:rPr>
          <w:rFonts w:ascii="Times New Roman" w:hAnsi="Times New Roman" w:cs="Times New Roman"/>
          <w:sz w:val="28"/>
          <w:szCs w:val="28"/>
        </w:rPr>
        <w:t xml:space="preserve">В </w:t>
      </w:r>
      <w:r w:rsidR="00FD747D" w:rsidRPr="007D5C7D">
        <w:rPr>
          <w:rFonts w:ascii="Times New Roman" w:hAnsi="Times New Roman" w:cs="Times New Roman"/>
          <w:sz w:val="28"/>
          <w:szCs w:val="28"/>
        </w:rPr>
        <w:t>рамках выполнения п. 2 в Указа П</w:t>
      </w:r>
      <w:r w:rsidRPr="007D5C7D">
        <w:rPr>
          <w:rFonts w:ascii="Times New Roman" w:hAnsi="Times New Roman" w:cs="Times New Roman"/>
          <w:sz w:val="28"/>
          <w:szCs w:val="28"/>
        </w:rPr>
        <w:t>резидента Р</w:t>
      </w:r>
      <w:r w:rsidR="00FD747D" w:rsidRPr="007D5C7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D5C7D">
        <w:rPr>
          <w:rFonts w:ascii="Times New Roman" w:hAnsi="Times New Roman" w:cs="Times New Roman"/>
          <w:sz w:val="28"/>
          <w:szCs w:val="28"/>
        </w:rPr>
        <w:t xml:space="preserve"> от 7 мая 2012 года</w:t>
      </w:r>
      <w:r w:rsidR="00FD747D" w:rsidRPr="007D5C7D">
        <w:rPr>
          <w:rFonts w:ascii="Times New Roman" w:hAnsi="Times New Roman" w:cs="Times New Roman"/>
          <w:sz w:val="28"/>
          <w:szCs w:val="28"/>
        </w:rPr>
        <w:t xml:space="preserve"> </w:t>
      </w:r>
      <w:r w:rsidRPr="007D5C7D">
        <w:rPr>
          <w:rFonts w:ascii="Times New Roman" w:hAnsi="Times New Roman" w:cs="Times New Roman"/>
          <w:sz w:val="28"/>
          <w:szCs w:val="28"/>
        </w:rPr>
        <w:t xml:space="preserve">№ 599, с целью выявления образовательных организаций, работающих со сложным контингентом и в сложных условиях, показывающих низкие образовательные результаты </w:t>
      </w:r>
      <w:r w:rsidR="00705B52">
        <w:rPr>
          <w:rFonts w:ascii="Times New Roman" w:hAnsi="Times New Roman" w:cs="Times New Roman"/>
          <w:sz w:val="28"/>
          <w:szCs w:val="28"/>
        </w:rPr>
        <w:t>в 2017 – 2018 учебном году</w:t>
      </w:r>
      <w:r w:rsidR="00705B52" w:rsidRPr="000415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5C7D">
        <w:rPr>
          <w:rFonts w:ascii="Times New Roman" w:hAnsi="Times New Roman" w:cs="Times New Roman"/>
          <w:sz w:val="28"/>
          <w:szCs w:val="28"/>
        </w:rPr>
        <w:t>проведен мониторинг образовательных организаций</w:t>
      </w:r>
      <w:r w:rsidR="00705B52"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  <w:r w:rsidRPr="007D5C7D">
        <w:rPr>
          <w:rFonts w:ascii="Times New Roman" w:hAnsi="Times New Roman" w:cs="Times New Roman"/>
          <w:sz w:val="28"/>
          <w:szCs w:val="28"/>
        </w:rPr>
        <w:t xml:space="preserve">, работающих со сложным контингентом и в сложных условиях </w:t>
      </w:r>
      <w:r w:rsidR="00705B52">
        <w:rPr>
          <w:rFonts w:ascii="Times New Roman" w:hAnsi="Times New Roman" w:cs="Times New Roman"/>
          <w:sz w:val="28"/>
          <w:szCs w:val="28"/>
        </w:rPr>
        <w:br/>
      </w:r>
      <w:r w:rsidRPr="007D5C7D">
        <w:rPr>
          <w:rFonts w:ascii="Times New Roman" w:hAnsi="Times New Roman" w:cs="Times New Roman"/>
          <w:sz w:val="28"/>
          <w:szCs w:val="28"/>
        </w:rPr>
        <w:t>и показывающих низкие образовательные результаты</w:t>
      </w:r>
      <w:r w:rsidR="00705B52">
        <w:rPr>
          <w:rFonts w:ascii="Times New Roman" w:hAnsi="Times New Roman" w:cs="Times New Roman"/>
          <w:sz w:val="28"/>
          <w:szCs w:val="28"/>
        </w:rPr>
        <w:t>,</w:t>
      </w:r>
      <w:r w:rsidR="00172FC5" w:rsidRPr="007D5C7D">
        <w:rPr>
          <w:rFonts w:ascii="Times New Roman" w:hAnsi="Times New Roman" w:cs="Times New Roman"/>
          <w:sz w:val="28"/>
          <w:szCs w:val="28"/>
        </w:rPr>
        <w:t xml:space="preserve"> (далее - Мониторинг). </w:t>
      </w:r>
      <w:proofErr w:type="gramEnd"/>
    </w:p>
    <w:p w:rsidR="00421386" w:rsidRPr="007D5C7D" w:rsidRDefault="00421386" w:rsidP="00041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7D">
        <w:rPr>
          <w:rFonts w:ascii="Times New Roman" w:hAnsi="Times New Roman" w:cs="Times New Roman"/>
          <w:sz w:val="28"/>
          <w:szCs w:val="28"/>
        </w:rPr>
        <w:t xml:space="preserve">Задачи Мониторинга: </w:t>
      </w:r>
    </w:p>
    <w:p w:rsidR="00421386" w:rsidRPr="007D5C7D" w:rsidRDefault="00421386" w:rsidP="00041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7D">
        <w:rPr>
          <w:rFonts w:ascii="Times New Roman" w:hAnsi="Times New Roman" w:cs="Times New Roman"/>
          <w:sz w:val="28"/>
          <w:szCs w:val="28"/>
        </w:rPr>
        <w:t>получение достоверной информации об условиях</w:t>
      </w:r>
      <w:bookmarkStart w:id="0" w:name="_GoBack"/>
      <w:bookmarkEnd w:id="0"/>
      <w:r w:rsidRPr="007D5C7D">
        <w:rPr>
          <w:rFonts w:ascii="Times New Roman" w:hAnsi="Times New Roman" w:cs="Times New Roman"/>
          <w:sz w:val="28"/>
          <w:szCs w:val="28"/>
        </w:rPr>
        <w:t xml:space="preserve"> осуществления образовательной деятельности в общеобразовательных организациях Орловской области; </w:t>
      </w:r>
    </w:p>
    <w:p w:rsidR="00421386" w:rsidRPr="007D5C7D" w:rsidRDefault="00421386" w:rsidP="00041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7D">
        <w:rPr>
          <w:rFonts w:ascii="Times New Roman" w:hAnsi="Times New Roman" w:cs="Times New Roman"/>
          <w:sz w:val="28"/>
          <w:szCs w:val="28"/>
        </w:rPr>
        <w:t xml:space="preserve">формирование группы школ, находящихся в сложных условиях, </w:t>
      </w:r>
      <w:r w:rsidRPr="007D5C7D">
        <w:rPr>
          <w:rFonts w:ascii="Times New Roman" w:hAnsi="Times New Roman" w:cs="Times New Roman"/>
          <w:sz w:val="28"/>
          <w:szCs w:val="28"/>
        </w:rPr>
        <w:br/>
        <w:t xml:space="preserve">на основе кластерного подхода; </w:t>
      </w:r>
    </w:p>
    <w:p w:rsidR="00421386" w:rsidRPr="007D5C7D" w:rsidRDefault="00421386" w:rsidP="00041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7D">
        <w:rPr>
          <w:rFonts w:ascii="Times New Roman" w:hAnsi="Times New Roman" w:cs="Times New Roman"/>
          <w:sz w:val="28"/>
          <w:szCs w:val="28"/>
        </w:rPr>
        <w:t xml:space="preserve">выявление проблем, которые оказывают негативное влияние </w:t>
      </w:r>
      <w:r w:rsidRPr="007D5C7D">
        <w:rPr>
          <w:rFonts w:ascii="Times New Roman" w:hAnsi="Times New Roman" w:cs="Times New Roman"/>
          <w:sz w:val="28"/>
          <w:szCs w:val="28"/>
        </w:rPr>
        <w:br/>
        <w:t xml:space="preserve">на организацию образовательной деятельности в школах, находящихся </w:t>
      </w:r>
      <w:r w:rsidRPr="007D5C7D">
        <w:rPr>
          <w:rFonts w:ascii="Times New Roman" w:hAnsi="Times New Roman" w:cs="Times New Roman"/>
          <w:sz w:val="28"/>
          <w:szCs w:val="28"/>
        </w:rPr>
        <w:br/>
        <w:t>в сложных условиях.</w:t>
      </w:r>
    </w:p>
    <w:p w:rsidR="00421386" w:rsidRPr="007D5C7D" w:rsidRDefault="00421386" w:rsidP="00041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7D">
        <w:rPr>
          <w:rFonts w:ascii="Times New Roman" w:hAnsi="Times New Roman" w:cs="Times New Roman"/>
          <w:sz w:val="28"/>
          <w:szCs w:val="28"/>
        </w:rPr>
        <w:t xml:space="preserve">Объектом Мониторинга стали общеобразовательные организации Орловской области. </w:t>
      </w:r>
    </w:p>
    <w:p w:rsidR="00421386" w:rsidRPr="007D5C7D" w:rsidRDefault="00421386" w:rsidP="00041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7D">
        <w:rPr>
          <w:rFonts w:ascii="Times New Roman" w:hAnsi="Times New Roman" w:cs="Times New Roman"/>
          <w:sz w:val="28"/>
          <w:szCs w:val="28"/>
        </w:rPr>
        <w:t>Предметом Мониторинга являются ре</w:t>
      </w:r>
      <w:r w:rsidR="005C6963">
        <w:rPr>
          <w:rFonts w:ascii="Times New Roman" w:hAnsi="Times New Roman" w:cs="Times New Roman"/>
          <w:sz w:val="28"/>
          <w:szCs w:val="28"/>
        </w:rPr>
        <w:t>зультаты</w:t>
      </w:r>
      <w:r w:rsidRPr="007D5C7D">
        <w:rPr>
          <w:rFonts w:ascii="Times New Roman" w:hAnsi="Times New Roman" w:cs="Times New Roman"/>
          <w:sz w:val="28"/>
          <w:szCs w:val="28"/>
        </w:rPr>
        <w:t xml:space="preserve"> и условия осуществления образовательной деятельности. </w:t>
      </w:r>
    </w:p>
    <w:p w:rsidR="00DA7D00" w:rsidRPr="007D5C7D" w:rsidRDefault="008600D1" w:rsidP="00041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7D">
        <w:rPr>
          <w:rFonts w:ascii="Times New Roman" w:hAnsi="Times New Roman" w:cs="Times New Roman"/>
          <w:sz w:val="28"/>
          <w:szCs w:val="28"/>
        </w:rPr>
        <w:t>В Мониторинге принял</w:t>
      </w:r>
      <w:r w:rsidR="00041566">
        <w:rPr>
          <w:rFonts w:ascii="Times New Roman" w:hAnsi="Times New Roman" w:cs="Times New Roman"/>
          <w:sz w:val="28"/>
          <w:szCs w:val="28"/>
        </w:rPr>
        <w:t>и</w:t>
      </w:r>
      <w:r w:rsidR="00DA7D00" w:rsidRPr="007D5C7D">
        <w:rPr>
          <w:rFonts w:ascii="Times New Roman" w:hAnsi="Times New Roman" w:cs="Times New Roman"/>
          <w:sz w:val="28"/>
          <w:szCs w:val="28"/>
        </w:rPr>
        <w:t xml:space="preserve"> участие 3</w:t>
      </w:r>
      <w:r w:rsidR="007D5C7D" w:rsidRPr="007D5C7D">
        <w:rPr>
          <w:rFonts w:ascii="Times New Roman" w:hAnsi="Times New Roman" w:cs="Times New Roman"/>
          <w:sz w:val="28"/>
          <w:szCs w:val="28"/>
        </w:rPr>
        <w:t>49</w:t>
      </w:r>
      <w:r w:rsidR="00DA7D00" w:rsidRPr="007D5C7D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7D5C7D">
        <w:rPr>
          <w:rFonts w:ascii="Times New Roman" w:hAnsi="Times New Roman" w:cs="Times New Roman"/>
          <w:sz w:val="28"/>
          <w:szCs w:val="28"/>
        </w:rPr>
        <w:t>ых</w:t>
      </w:r>
      <w:r w:rsidR="00DA7D00" w:rsidRPr="007D5C7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D5C7D">
        <w:rPr>
          <w:rFonts w:ascii="Times New Roman" w:hAnsi="Times New Roman" w:cs="Times New Roman"/>
          <w:sz w:val="28"/>
          <w:szCs w:val="28"/>
        </w:rPr>
        <w:t>й</w:t>
      </w:r>
      <w:r w:rsidR="00DA7D00" w:rsidRPr="007D5C7D">
        <w:rPr>
          <w:rFonts w:ascii="Times New Roman" w:hAnsi="Times New Roman" w:cs="Times New Roman"/>
          <w:sz w:val="28"/>
          <w:szCs w:val="28"/>
        </w:rPr>
        <w:t xml:space="preserve"> </w:t>
      </w:r>
      <w:r w:rsidRPr="007D5C7D">
        <w:rPr>
          <w:rFonts w:ascii="Times New Roman" w:hAnsi="Times New Roman" w:cs="Times New Roman"/>
          <w:sz w:val="28"/>
          <w:szCs w:val="28"/>
        </w:rPr>
        <w:br/>
      </w:r>
      <w:r w:rsidR="00DA7D00" w:rsidRPr="007D5C7D">
        <w:rPr>
          <w:rFonts w:ascii="Times New Roman" w:hAnsi="Times New Roman" w:cs="Times New Roman"/>
          <w:sz w:val="28"/>
          <w:szCs w:val="28"/>
        </w:rPr>
        <w:t>(24</w:t>
      </w:r>
      <w:r w:rsidR="00824733" w:rsidRPr="007D5C7D">
        <w:rPr>
          <w:rFonts w:ascii="Times New Roman" w:hAnsi="Times New Roman" w:cs="Times New Roman"/>
          <w:sz w:val="28"/>
          <w:szCs w:val="28"/>
        </w:rPr>
        <w:t>1</w:t>
      </w:r>
      <w:r w:rsidR="00DA7D00" w:rsidRPr="007D5C7D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824733" w:rsidRPr="007D5C7D">
        <w:rPr>
          <w:rFonts w:ascii="Times New Roman" w:hAnsi="Times New Roman" w:cs="Times New Roman"/>
          <w:sz w:val="28"/>
          <w:szCs w:val="28"/>
        </w:rPr>
        <w:t>яя</w:t>
      </w:r>
      <w:r w:rsidR="00DA7D00" w:rsidRPr="007D5C7D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824733" w:rsidRPr="007D5C7D">
        <w:rPr>
          <w:rFonts w:ascii="Times New Roman" w:hAnsi="Times New Roman" w:cs="Times New Roman"/>
          <w:sz w:val="28"/>
          <w:szCs w:val="28"/>
        </w:rPr>
        <w:t>ая</w:t>
      </w:r>
      <w:r w:rsidR="00DA7D00" w:rsidRPr="007D5C7D">
        <w:rPr>
          <w:rFonts w:ascii="Times New Roman" w:hAnsi="Times New Roman" w:cs="Times New Roman"/>
          <w:sz w:val="28"/>
          <w:szCs w:val="28"/>
        </w:rPr>
        <w:t xml:space="preserve"> школ</w:t>
      </w:r>
      <w:r w:rsidR="00824733" w:rsidRPr="007D5C7D">
        <w:rPr>
          <w:rFonts w:ascii="Times New Roman" w:hAnsi="Times New Roman" w:cs="Times New Roman"/>
          <w:sz w:val="28"/>
          <w:szCs w:val="28"/>
        </w:rPr>
        <w:t>а</w:t>
      </w:r>
      <w:r w:rsidR="00DA7D00" w:rsidRPr="007D5C7D">
        <w:rPr>
          <w:rFonts w:ascii="Times New Roman" w:hAnsi="Times New Roman" w:cs="Times New Roman"/>
          <w:sz w:val="28"/>
          <w:szCs w:val="28"/>
        </w:rPr>
        <w:t>, 1</w:t>
      </w:r>
      <w:r w:rsidR="007D5C7D" w:rsidRPr="007D5C7D">
        <w:rPr>
          <w:rFonts w:ascii="Times New Roman" w:hAnsi="Times New Roman" w:cs="Times New Roman"/>
          <w:sz w:val="28"/>
          <w:szCs w:val="28"/>
        </w:rPr>
        <w:t>08</w:t>
      </w:r>
      <w:r w:rsidR="00DA7D00" w:rsidRPr="007D5C7D">
        <w:rPr>
          <w:rFonts w:ascii="Times New Roman" w:hAnsi="Times New Roman" w:cs="Times New Roman"/>
          <w:sz w:val="28"/>
          <w:szCs w:val="28"/>
        </w:rPr>
        <w:t xml:space="preserve"> основных общеобразовательных школ) из 27 муниципальных образований Орловской области.</w:t>
      </w:r>
    </w:p>
    <w:p w:rsidR="00DA7D00" w:rsidRPr="007D5C7D" w:rsidRDefault="00DA7D00" w:rsidP="00041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7D">
        <w:rPr>
          <w:rFonts w:ascii="Times New Roman" w:hAnsi="Times New Roman" w:cs="Times New Roman"/>
          <w:sz w:val="28"/>
          <w:szCs w:val="28"/>
        </w:rPr>
        <w:t xml:space="preserve">При составлении электронных форм и при обработке результатов использована модель, разработанная 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Институтом Развития образования НИУ ВШЭ (</w:t>
      </w:r>
      <w:r w:rsidRPr="007D5C7D">
        <w:rPr>
          <w:rFonts w:ascii="Times New Roman" w:hAnsi="Times New Roman" w:cs="Times New Roman"/>
          <w:bCs/>
          <w:sz w:val="28"/>
          <w:szCs w:val="28"/>
        </w:rPr>
        <w:t xml:space="preserve">Г. А. Ястребов, М. А. </w:t>
      </w:r>
      <w:proofErr w:type="spellStart"/>
      <w:r w:rsidRPr="007D5C7D">
        <w:rPr>
          <w:rFonts w:ascii="Times New Roman" w:hAnsi="Times New Roman" w:cs="Times New Roman"/>
          <w:bCs/>
          <w:sz w:val="28"/>
          <w:szCs w:val="28"/>
        </w:rPr>
        <w:t>Пинская</w:t>
      </w:r>
      <w:proofErr w:type="spellEnd"/>
      <w:r w:rsidRPr="007D5C7D">
        <w:rPr>
          <w:rFonts w:ascii="Times New Roman" w:hAnsi="Times New Roman" w:cs="Times New Roman"/>
          <w:bCs/>
          <w:sz w:val="28"/>
          <w:szCs w:val="28"/>
        </w:rPr>
        <w:t xml:space="preserve">, С. Г. </w:t>
      </w:r>
      <w:proofErr w:type="spellStart"/>
      <w:r w:rsidRPr="007D5C7D">
        <w:rPr>
          <w:rFonts w:ascii="Times New Roman" w:hAnsi="Times New Roman" w:cs="Times New Roman"/>
          <w:bCs/>
          <w:sz w:val="28"/>
          <w:szCs w:val="28"/>
        </w:rPr>
        <w:t>Косарецкий</w:t>
      </w:r>
      <w:proofErr w:type="spellEnd"/>
      <w:r w:rsidRPr="007D5C7D">
        <w:rPr>
          <w:rFonts w:ascii="Times New Roman" w:hAnsi="Times New Roman" w:cs="Times New Roman"/>
          <w:bCs/>
          <w:sz w:val="28"/>
          <w:szCs w:val="28"/>
        </w:rPr>
        <w:t>)</w:t>
      </w:r>
      <w:r w:rsidRPr="007D5C7D">
        <w:rPr>
          <w:rFonts w:ascii="Times New Roman" w:hAnsi="Times New Roman" w:cs="Times New Roman"/>
          <w:sz w:val="28"/>
          <w:szCs w:val="28"/>
        </w:rPr>
        <w:t>.</w:t>
      </w:r>
    </w:p>
    <w:p w:rsidR="00DA7D00" w:rsidRPr="007D5C7D" w:rsidRDefault="00DA7D00" w:rsidP="00041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7D">
        <w:rPr>
          <w:rFonts w:ascii="Times New Roman" w:hAnsi="Times New Roman" w:cs="Times New Roman"/>
          <w:sz w:val="28"/>
          <w:szCs w:val="28"/>
        </w:rPr>
        <w:t>Мониторинг осуществлялся по шести к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онтекстам</w:t>
      </w:r>
      <w:r w:rsidRPr="007D5C7D">
        <w:rPr>
          <w:rFonts w:ascii="Times New Roman" w:hAnsi="Times New Roman" w:cs="Times New Roman"/>
          <w:sz w:val="28"/>
          <w:szCs w:val="28"/>
        </w:rPr>
        <w:t>:</w:t>
      </w:r>
    </w:p>
    <w:p w:rsidR="00DA7D00" w:rsidRPr="007D5C7D" w:rsidRDefault="00DA7D00" w:rsidP="0004156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учебных достижений; </w:t>
      </w:r>
    </w:p>
    <w:p w:rsidR="00DA7D00" w:rsidRPr="007D5C7D" w:rsidRDefault="00DA7D00" w:rsidP="00041566">
      <w:pPr>
        <w:spacing w:after="0" w:line="240" w:lineRule="auto"/>
        <w:ind w:left="709"/>
        <w:jc w:val="both"/>
        <w:rPr>
          <w:sz w:val="28"/>
          <w:szCs w:val="28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внеучебных достижений;</w:t>
      </w:r>
      <w:r w:rsidRPr="007D5C7D">
        <w:rPr>
          <w:sz w:val="28"/>
          <w:szCs w:val="28"/>
        </w:rPr>
        <w:t xml:space="preserve"> </w:t>
      </w:r>
    </w:p>
    <w:p w:rsidR="00DA7D00" w:rsidRPr="007D5C7D" w:rsidRDefault="00DA7D00" w:rsidP="0004156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кадровый состав; </w:t>
      </w:r>
    </w:p>
    <w:p w:rsidR="00DA7D00" w:rsidRPr="007D5C7D" w:rsidRDefault="00DA7D00" w:rsidP="0004156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 доступность образовательных ресурсов; </w:t>
      </w:r>
    </w:p>
    <w:p w:rsidR="00DA7D00" w:rsidRPr="007D5C7D" w:rsidRDefault="00DA7D00" w:rsidP="0004156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обучения и образовательные ресурсы;</w:t>
      </w:r>
    </w:p>
    <w:p w:rsidR="00DA7D00" w:rsidRPr="007D5C7D" w:rsidRDefault="00DA7D00" w:rsidP="0004156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социального благополучия школы (ИСБШ).</w:t>
      </w:r>
    </w:p>
    <w:p w:rsidR="00541250" w:rsidRDefault="00541250" w:rsidP="0004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контекст содержал несколько групп индикаторов, отражающих определенные аспекты деятельности образовательной организации, подлежащие оценке. </w:t>
      </w:r>
    </w:p>
    <w:p w:rsidR="00541250" w:rsidRPr="007D5C7D" w:rsidRDefault="00541250" w:rsidP="0004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результате обработки полученных данных отдельно по каждому </w:t>
      </w:r>
      <w:r w:rsidRPr="007D5C7D">
        <w:rPr>
          <w:rFonts w:ascii="Times New Roman" w:hAnsi="Times New Roman" w:cs="Times New Roman"/>
          <w:sz w:val="28"/>
          <w:szCs w:val="28"/>
        </w:rPr>
        <w:t>к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онтексту был составлен рэнкинг образовательных организаций</w:t>
      </w:r>
      <w:r w:rsidR="004B34D7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4D7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сформированы следующие кластеры:</w:t>
      </w:r>
    </w:p>
    <w:p w:rsidR="00541250" w:rsidRPr="007D5C7D" w:rsidRDefault="00904944" w:rsidP="0004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кластер - образовательные организации с </w:t>
      </w:r>
      <w:r w:rsidR="00541250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541250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41250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</w:t>
      </w:r>
      <w:r w:rsidR="00B40A90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контексту</w:t>
      </w:r>
      <w:r w:rsidR="00541250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41250" w:rsidRPr="007D5C7D" w:rsidRDefault="00541250" w:rsidP="0004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кластер </w:t>
      </w:r>
      <w:r w:rsidR="004B34D7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944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организации, имеющие 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B40A90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среднего, но меньше максимального; </w:t>
      </w:r>
    </w:p>
    <w:p w:rsidR="00541250" w:rsidRPr="007D5C7D" w:rsidRDefault="00541250" w:rsidP="0004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кластер </w:t>
      </w:r>
      <w:r w:rsidR="004B34D7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944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</w:t>
      </w:r>
      <w:r w:rsidR="00B771FF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904944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 w:rsidR="00B771FF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 w:rsidR="00B771FF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</w:t>
      </w:r>
      <w:r w:rsidR="00B40A90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контекста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41250" w:rsidRPr="007D5C7D" w:rsidRDefault="00541250" w:rsidP="0004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кластер - </w:t>
      </w:r>
      <w:r w:rsidR="00904944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организации, имеющие 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больше минимального, но меньше среднего; </w:t>
      </w:r>
    </w:p>
    <w:p w:rsidR="00541250" w:rsidRPr="007D5C7D" w:rsidRDefault="00541250" w:rsidP="0004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кластер </w:t>
      </w:r>
      <w:r w:rsidR="004B34D7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944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</w:t>
      </w:r>
      <w:r w:rsidR="00B771FF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04944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</w:t>
      </w:r>
      <w:r w:rsidR="00B771FF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B40A90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A90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контексту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7D00" w:rsidRPr="007D5C7D" w:rsidRDefault="00DA7D00" w:rsidP="00041566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5C7D">
        <w:rPr>
          <w:rFonts w:ascii="Times New Roman" w:hAnsi="Times New Roman"/>
          <w:sz w:val="28"/>
          <w:szCs w:val="28"/>
        </w:rPr>
        <w:t xml:space="preserve">По окончании Мониторинга подведены итоги на региональном уровне </w:t>
      </w:r>
      <w:r w:rsidRPr="007D5C7D">
        <w:rPr>
          <w:rFonts w:ascii="Times New Roman" w:hAnsi="Times New Roman"/>
          <w:sz w:val="28"/>
          <w:szCs w:val="28"/>
        </w:rPr>
        <w:br/>
        <w:t>по каждому из направлений.</w:t>
      </w:r>
    </w:p>
    <w:p w:rsidR="004C5458" w:rsidRPr="007D5C7D" w:rsidRDefault="004C5458" w:rsidP="004C5458">
      <w:pPr>
        <w:pStyle w:val="a3"/>
        <w:shd w:val="clear" w:color="auto" w:fill="FFFFFF" w:themeFill="background1"/>
        <w:ind w:left="0"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7206A" w:rsidRDefault="004C5458" w:rsidP="0067206A">
      <w:pPr>
        <w:pStyle w:val="a3"/>
        <w:shd w:val="clear" w:color="auto" w:fill="FFFFFF" w:themeFill="background1"/>
        <w:ind w:left="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учебных достижений</w:t>
      </w:r>
    </w:p>
    <w:p w:rsidR="00041566" w:rsidRPr="00041566" w:rsidRDefault="00041566" w:rsidP="0067206A">
      <w:pPr>
        <w:pStyle w:val="a3"/>
        <w:shd w:val="clear" w:color="auto" w:fill="FFFFFF" w:themeFill="background1"/>
        <w:ind w:left="0" w:firstLine="360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F34204" w:rsidRPr="007D5C7D" w:rsidRDefault="004C5458" w:rsidP="005C4FAD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данного контекста учитывались результаты </w:t>
      </w:r>
      <w:r w:rsidR="00687003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итоговой аттестации </w:t>
      </w:r>
      <w:r w:rsidRPr="007D5C7D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и основного общего образования в 201</w:t>
      </w:r>
      <w:r w:rsidR="007D5C7D" w:rsidRPr="007D5C7D">
        <w:rPr>
          <w:rFonts w:ascii="Times New Roman" w:hAnsi="Times New Roman" w:cs="Times New Roman"/>
          <w:sz w:val="28"/>
          <w:szCs w:val="28"/>
        </w:rPr>
        <w:t>7</w:t>
      </w:r>
      <w:r w:rsidRPr="007D5C7D">
        <w:rPr>
          <w:rFonts w:ascii="Times New Roman" w:hAnsi="Times New Roman" w:cs="Times New Roman"/>
          <w:sz w:val="28"/>
          <w:szCs w:val="28"/>
        </w:rPr>
        <w:t xml:space="preserve"> </w:t>
      </w:r>
      <w:r w:rsidR="004B34D7" w:rsidRPr="007D5C7D">
        <w:rPr>
          <w:rFonts w:ascii="Times New Roman" w:hAnsi="Times New Roman" w:cs="Times New Roman"/>
          <w:sz w:val="28"/>
          <w:szCs w:val="28"/>
        </w:rPr>
        <w:t>-</w:t>
      </w:r>
      <w:r w:rsidRPr="007D5C7D">
        <w:rPr>
          <w:rFonts w:ascii="Times New Roman" w:hAnsi="Times New Roman" w:cs="Times New Roman"/>
          <w:sz w:val="28"/>
          <w:szCs w:val="28"/>
        </w:rPr>
        <w:t xml:space="preserve"> 201</w:t>
      </w:r>
      <w:r w:rsidR="007D5C7D" w:rsidRPr="007D5C7D">
        <w:rPr>
          <w:rFonts w:ascii="Times New Roman" w:hAnsi="Times New Roman" w:cs="Times New Roman"/>
          <w:sz w:val="28"/>
          <w:szCs w:val="28"/>
        </w:rPr>
        <w:t>8</w:t>
      </w:r>
      <w:r w:rsidRPr="007D5C7D">
        <w:rPr>
          <w:rFonts w:ascii="Times New Roman" w:hAnsi="Times New Roman" w:cs="Times New Roman"/>
          <w:sz w:val="28"/>
          <w:szCs w:val="28"/>
        </w:rPr>
        <w:t xml:space="preserve"> учебном году,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независимой </w:t>
      </w:r>
      <w:r w:rsidR="00687003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качества подготовки </w:t>
      </w:r>
      <w:proofErr w:type="gramStart"/>
      <w:r w:rsidR="00687003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61684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07A1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</w:t>
      </w:r>
      <w:r w:rsidR="008851E6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качества </w:t>
      </w:r>
      <w:r w:rsidR="00687003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961684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количество обучающихся, продолживших обучение на уровне среднего общего образования в 201</w:t>
      </w:r>
      <w:r w:rsidR="007D5C7D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61684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="007D5C7D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61684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  <w:r w:rsidR="00B507A1" w:rsidRPr="007D5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3068" w:rsidRPr="007D5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E5C" w:rsidRPr="00041566" w:rsidRDefault="00546E5C" w:rsidP="005C4F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6F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общеобразовательных организаций по кластерам представлено в таблице 1. </w:t>
      </w:r>
    </w:p>
    <w:p w:rsidR="00546E5C" w:rsidRPr="00041566" w:rsidRDefault="00546E5C" w:rsidP="00546E5C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41566">
        <w:rPr>
          <w:rFonts w:ascii="Times New Roman" w:hAnsi="Times New Roman" w:cs="Times New Roman"/>
          <w:sz w:val="28"/>
          <w:szCs w:val="28"/>
        </w:rPr>
        <w:t>Таблица 1</w:t>
      </w:r>
    </w:p>
    <w:p w:rsidR="00546E5C" w:rsidRPr="00041566" w:rsidRDefault="00546E5C" w:rsidP="00546E5C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общеобразовательных организаций по кластерам</w:t>
      </w:r>
    </w:p>
    <w:p w:rsidR="000E048C" w:rsidRPr="00041566" w:rsidRDefault="000E048C" w:rsidP="00546E5C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68"/>
        <w:gridCol w:w="4394"/>
        <w:gridCol w:w="1729"/>
        <w:gridCol w:w="1780"/>
      </w:tblGrid>
      <w:tr w:rsidR="007D5C7D" w:rsidRPr="006F1F8B" w:rsidTr="000E048C">
        <w:tc>
          <w:tcPr>
            <w:tcW w:w="871" w:type="pct"/>
            <w:vMerge w:val="restart"/>
            <w:vAlign w:val="center"/>
          </w:tcPr>
          <w:p w:rsidR="00824733" w:rsidRPr="006F1F8B" w:rsidRDefault="00824733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</w:t>
            </w:r>
          </w:p>
        </w:tc>
        <w:tc>
          <w:tcPr>
            <w:tcW w:w="2295" w:type="pct"/>
            <w:vMerge w:val="restart"/>
            <w:vAlign w:val="center"/>
          </w:tcPr>
          <w:p w:rsidR="00824733" w:rsidRPr="006F1F8B" w:rsidRDefault="00824733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6F1F8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контекста </w:t>
            </w:r>
            <w:r w:rsidRPr="006F1F8B">
              <w:rPr>
                <w:rFonts w:ascii="Times New Roman" w:hAnsi="Times New Roman" w:cs="Times New Roman"/>
                <w:sz w:val="24"/>
                <w:szCs w:val="24"/>
              </w:rPr>
              <w:br/>
              <w:t>«Уровень учебных достижений», %</w:t>
            </w:r>
          </w:p>
        </w:tc>
        <w:tc>
          <w:tcPr>
            <w:tcW w:w="1833" w:type="pct"/>
            <w:gridSpan w:val="2"/>
            <w:vAlign w:val="center"/>
          </w:tcPr>
          <w:p w:rsidR="00824733" w:rsidRPr="006F1F8B" w:rsidRDefault="00824733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</w:t>
            </w:r>
          </w:p>
        </w:tc>
      </w:tr>
      <w:tr w:rsidR="007D5C7D" w:rsidRPr="006F1F8B" w:rsidTr="00824733">
        <w:tc>
          <w:tcPr>
            <w:tcW w:w="871" w:type="pct"/>
            <w:vMerge/>
            <w:vAlign w:val="center"/>
          </w:tcPr>
          <w:p w:rsidR="00824733" w:rsidRPr="006F1F8B" w:rsidRDefault="00824733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pct"/>
            <w:vMerge/>
            <w:vAlign w:val="center"/>
          </w:tcPr>
          <w:p w:rsidR="00824733" w:rsidRPr="006F1F8B" w:rsidRDefault="00824733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824733" w:rsidRPr="006F1F8B" w:rsidRDefault="00824733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930" w:type="pct"/>
            <w:vAlign w:val="center"/>
          </w:tcPr>
          <w:p w:rsidR="00824733" w:rsidRPr="006F1F8B" w:rsidRDefault="00824733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6F1F8B" w:rsidRPr="006F1F8B" w:rsidTr="00824733">
        <w:tc>
          <w:tcPr>
            <w:tcW w:w="871" w:type="pct"/>
            <w:vAlign w:val="center"/>
          </w:tcPr>
          <w:p w:rsidR="00824733" w:rsidRPr="006F1F8B" w:rsidRDefault="00824733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кластер</w:t>
            </w:r>
          </w:p>
        </w:tc>
        <w:tc>
          <w:tcPr>
            <w:tcW w:w="2295" w:type="pct"/>
            <w:vAlign w:val="center"/>
          </w:tcPr>
          <w:p w:rsidR="00824733" w:rsidRPr="006F1F8B" w:rsidRDefault="00824733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81 - 97,6</w:t>
            </w:r>
          </w:p>
        </w:tc>
        <w:tc>
          <w:tcPr>
            <w:tcW w:w="903" w:type="pct"/>
            <w:vAlign w:val="center"/>
          </w:tcPr>
          <w:p w:rsidR="00824733" w:rsidRPr="006F1F8B" w:rsidRDefault="00824733" w:rsidP="007D5C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5C7D"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pct"/>
            <w:vAlign w:val="center"/>
          </w:tcPr>
          <w:p w:rsidR="00824733" w:rsidRPr="006F1F8B" w:rsidRDefault="006F1F8B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D5C7D" w:rsidRPr="006F1F8B" w:rsidTr="00824733">
        <w:tc>
          <w:tcPr>
            <w:tcW w:w="871" w:type="pct"/>
            <w:vAlign w:val="center"/>
          </w:tcPr>
          <w:p w:rsidR="00824733" w:rsidRPr="006F1F8B" w:rsidRDefault="00824733" w:rsidP="000E048C">
            <w:pPr>
              <w:jc w:val="center"/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кластер</w:t>
            </w:r>
          </w:p>
        </w:tc>
        <w:tc>
          <w:tcPr>
            <w:tcW w:w="2295" w:type="pct"/>
            <w:vAlign w:val="center"/>
          </w:tcPr>
          <w:p w:rsidR="00824733" w:rsidRPr="006F1F8B" w:rsidRDefault="00824733" w:rsidP="006F1F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D5C7D"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5C7D"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6F1F8B"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03" w:type="pct"/>
            <w:vAlign w:val="center"/>
          </w:tcPr>
          <w:p w:rsidR="00824733" w:rsidRPr="006F1F8B" w:rsidRDefault="00824733" w:rsidP="007D5C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5C7D"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0" w:type="pct"/>
            <w:vAlign w:val="center"/>
          </w:tcPr>
          <w:p w:rsidR="00824733" w:rsidRPr="006F1F8B" w:rsidRDefault="006F1F8B" w:rsidP="006F1F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7D5C7D" w:rsidRPr="007D5C7D" w:rsidTr="00824733">
        <w:tc>
          <w:tcPr>
            <w:tcW w:w="871" w:type="pct"/>
            <w:vAlign w:val="center"/>
          </w:tcPr>
          <w:p w:rsidR="00824733" w:rsidRPr="006F1F8B" w:rsidRDefault="00824733" w:rsidP="000E048C">
            <w:pPr>
              <w:jc w:val="center"/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кластер</w:t>
            </w:r>
          </w:p>
        </w:tc>
        <w:tc>
          <w:tcPr>
            <w:tcW w:w="2295" w:type="pct"/>
            <w:vAlign w:val="center"/>
          </w:tcPr>
          <w:p w:rsidR="00824733" w:rsidRPr="007D5C7D" w:rsidRDefault="007D5C7D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68,06</w:t>
            </w:r>
          </w:p>
        </w:tc>
        <w:tc>
          <w:tcPr>
            <w:tcW w:w="903" w:type="pct"/>
            <w:vAlign w:val="center"/>
          </w:tcPr>
          <w:p w:rsidR="00824733" w:rsidRPr="007D5C7D" w:rsidRDefault="00824733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D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pct"/>
            <w:vAlign w:val="center"/>
          </w:tcPr>
          <w:p w:rsidR="00824733" w:rsidRPr="006F1F8B" w:rsidRDefault="008600D1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D5C7D" w:rsidRPr="007D5C7D" w:rsidTr="00824733">
        <w:tc>
          <w:tcPr>
            <w:tcW w:w="871" w:type="pct"/>
            <w:vAlign w:val="center"/>
          </w:tcPr>
          <w:p w:rsidR="00824733" w:rsidRPr="006F1F8B" w:rsidRDefault="00824733" w:rsidP="000E048C">
            <w:pPr>
              <w:jc w:val="center"/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кластер</w:t>
            </w:r>
          </w:p>
        </w:tc>
        <w:tc>
          <w:tcPr>
            <w:tcW w:w="2295" w:type="pct"/>
            <w:vAlign w:val="center"/>
          </w:tcPr>
          <w:p w:rsidR="00824733" w:rsidRPr="006F1F8B" w:rsidRDefault="00824733" w:rsidP="008600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600D1"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600D1"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- 69,14</w:t>
            </w:r>
          </w:p>
        </w:tc>
        <w:tc>
          <w:tcPr>
            <w:tcW w:w="903" w:type="pct"/>
            <w:vAlign w:val="center"/>
          </w:tcPr>
          <w:p w:rsidR="00824733" w:rsidRPr="006F1F8B" w:rsidRDefault="006F1F8B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30" w:type="pct"/>
            <w:vAlign w:val="center"/>
          </w:tcPr>
          <w:p w:rsidR="00824733" w:rsidRPr="006F1F8B" w:rsidRDefault="006F1F8B" w:rsidP="006F1F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D5C7D" w:rsidRPr="007D5C7D" w:rsidTr="00824733">
        <w:tc>
          <w:tcPr>
            <w:tcW w:w="871" w:type="pct"/>
            <w:vAlign w:val="center"/>
          </w:tcPr>
          <w:p w:rsidR="00824733" w:rsidRPr="006F1F8B" w:rsidRDefault="00824733" w:rsidP="000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кластер</w:t>
            </w:r>
          </w:p>
        </w:tc>
        <w:tc>
          <w:tcPr>
            <w:tcW w:w="2295" w:type="pct"/>
            <w:vAlign w:val="center"/>
          </w:tcPr>
          <w:p w:rsidR="00824733" w:rsidRPr="006F1F8B" w:rsidRDefault="006F1F8B" w:rsidP="008600D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</w:t>
            </w:r>
            <w:r w:rsidR="007E3BC0"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733"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600D1"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03" w:type="pct"/>
            <w:vAlign w:val="center"/>
          </w:tcPr>
          <w:p w:rsidR="00824733" w:rsidRPr="006F1F8B" w:rsidRDefault="006F1F8B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pct"/>
            <w:vAlign w:val="center"/>
          </w:tcPr>
          <w:p w:rsidR="00824733" w:rsidRPr="006F1F8B" w:rsidRDefault="006F1F8B" w:rsidP="000E04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5C4FAD" w:rsidRPr="005C4FAD" w:rsidRDefault="005C4FAD" w:rsidP="008B5E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CA380D" w:rsidRPr="009C20FA" w:rsidRDefault="00583068" w:rsidP="005C4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20FA">
        <w:rPr>
          <w:rFonts w:ascii="Times New Roman" w:hAnsi="Times New Roman" w:cs="Times New Roman"/>
          <w:sz w:val="28"/>
          <w:szCs w:val="28"/>
        </w:rPr>
        <w:t>Среднеобластной</w:t>
      </w:r>
      <w:proofErr w:type="spellEnd"/>
      <w:r w:rsidRPr="009C20FA">
        <w:rPr>
          <w:rFonts w:ascii="Times New Roman" w:hAnsi="Times New Roman" w:cs="Times New Roman"/>
          <w:sz w:val="28"/>
          <w:szCs w:val="28"/>
        </w:rPr>
        <w:t xml:space="preserve"> показатель </w:t>
      </w:r>
      <w:r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контекста</w:t>
      </w:r>
      <w:r w:rsidRPr="009C20FA">
        <w:rPr>
          <w:rFonts w:ascii="Times New Roman" w:hAnsi="Times New Roman" w:cs="Times New Roman"/>
          <w:sz w:val="28"/>
          <w:szCs w:val="28"/>
        </w:rPr>
        <w:t xml:space="preserve"> </w:t>
      </w:r>
      <w:r w:rsidR="00D12748" w:rsidRPr="009C20FA">
        <w:rPr>
          <w:rFonts w:ascii="Times New Roman" w:hAnsi="Times New Roman" w:cs="Times New Roman"/>
          <w:sz w:val="28"/>
          <w:szCs w:val="28"/>
        </w:rPr>
        <w:t xml:space="preserve">(кластер 3) </w:t>
      </w:r>
      <w:r w:rsidR="006F1F8B" w:rsidRPr="009C20FA">
        <w:rPr>
          <w:rFonts w:ascii="Times New Roman" w:hAnsi="Times New Roman" w:cs="Times New Roman"/>
          <w:sz w:val="28"/>
          <w:szCs w:val="28"/>
        </w:rPr>
        <w:t xml:space="preserve">в 2018 году составил 68,06 %, </w:t>
      </w:r>
      <w:r w:rsidR="00CA380D" w:rsidRPr="009C20FA">
        <w:rPr>
          <w:rFonts w:ascii="Times New Roman" w:hAnsi="Times New Roman" w:cs="Times New Roman"/>
          <w:sz w:val="28"/>
          <w:szCs w:val="28"/>
        </w:rPr>
        <w:t xml:space="preserve">что </w:t>
      </w:r>
      <w:r w:rsidR="009C20FA" w:rsidRPr="009C20FA">
        <w:rPr>
          <w:rFonts w:ascii="Times New Roman" w:hAnsi="Times New Roman" w:cs="Times New Roman"/>
          <w:sz w:val="28"/>
          <w:szCs w:val="28"/>
        </w:rPr>
        <w:t xml:space="preserve">на </w:t>
      </w:r>
      <w:r w:rsidR="00CA380D" w:rsidRPr="009C20FA">
        <w:rPr>
          <w:rFonts w:ascii="Times New Roman" w:hAnsi="Times New Roman" w:cs="Times New Roman"/>
          <w:sz w:val="28"/>
          <w:szCs w:val="28"/>
        </w:rPr>
        <w:t>1</w:t>
      </w:r>
      <w:r w:rsidR="009C20FA" w:rsidRPr="009C20FA">
        <w:rPr>
          <w:rFonts w:ascii="Times New Roman" w:hAnsi="Times New Roman" w:cs="Times New Roman"/>
          <w:sz w:val="28"/>
          <w:szCs w:val="28"/>
        </w:rPr>
        <w:t>,</w:t>
      </w:r>
      <w:r w:rsidR="00CA380D" w:rsidRPr="009C20FA">
        <w:rPr>
          <w:rFonts w:ascii="Times New Roman" w:hAnsi="Times New Roman" w:cs="Times New Roman"/>
          <w:sz w:val="28"/>
          <w:szCs w:val="28"/>
        </w:rPr>
        <w:t>2</w:t>
      </w:r>
      <w:r w:rsidR="009C20FA" w:rsidRPr="009C20FA">
        <w:rPr>
          <w:rFonts w:ascii="Times New Roman" w:hAnsi="Times New Roman" w:cs="Times New Roman"/>
          <w:sz w:val="28"/>
          <w:szCs w:val="28"/>
        </w:rPr>
        <w:t>4</w:t>
      </w:r>
      <w:r w:rsidR="00CA380D" w:rsidRPr="009C20FA">
        <w:rPr>
          <w:rFonts w:ascii="Times New Roman" w:hAnsi="Times New Roman" w:cs="Times New Roman"/>
          <w:sz w:val="28"/>
          <w:szCs w:val="28"/>
        </w:rPr>
        <w:t xml:space="preserve"> % превышает показатели 201</w:t>
      </w:r>
      <w:r w:rsidR="009C20FA" w:rsidRPr="009C20FA">
        <w:rPr>
          <w:rFonts w:ascii="Times New Roman" w:hAnsi="Times New Roman" w:cs="Times New Roman"/>
          <w:sz w:val="28"/>
          <w:szCs w:val="28"/>
        </w:rPr>
        <w:t>7</w:t>
      </w:r>
      <w:r w:rsidR="00CA380D" w:rsidRPr="009C20F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C2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BE9" w:rsidRPr="007D5C7D" w:rsidRDefault="00D110AF" w:rsidP="005C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24,8</w:t>
      </w:r>
      <w:r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</w:t>
      </w:r>
      <w:r w:rsidR="00EF0BA6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EF0BA6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305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 области</w:t>
      </w:r>
      <w:r w:rsidR="001C5305" w:rsidRPr="009C20FA">
        <w:rPr>
          <w:rFonts w:ascii="Times New Roman" w:hAnsi="Times New Roman" w:cs="Times New Roman"/>
          <w:sz w:val="28"/>
          <w:szCs w:val="28"/>
        </w:rPr>
        <w:t xml:space="preserve"> </w:t>
      </w:r>
      <w:r w:rsidR="00603DFC" w:rsidRPr="009C20FA">
        <w:rPr>
          <w:rFonts w:ascii="Times New Roman" w:hAnsi="Times New Roman" w:cs="Times New Roman"/>
          <w:sz w:val="28"/>
          <w:szCs w:val="28"/>
        </w:rPr>
        <w:t>п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оказали результат значительно выше среднеобластного показателя </w:t>
      </w:r>
      <w:r w:rsidR="001F4FA6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829AB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687003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- 97,6 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r w:rsidR="00603DFC" w:rsidRPr="009C20FA">
        <w:rPr>
          <w:rFonts w:ascii="Times New Roman" w:hAnsi="Times New Roman" w:cs="Times New Roman"/>
          <w:sz w:val="28"/>
          <w:szCs w:val="28"/>
        </w:rPr>
        <w:t>из них</w:t>
      </w:r>
      <w:r w:rsidR="00687003" w:rsidRPr="009C20FA">
        <w:rPr>
          <w:rFonts w:ascii="Times New Roman" w:hAnsi="Times New Roman" w:cs="Times New Roman"/>
          <w:sz w:val="28"/>
          <w:szCs w:val="28"/>
        </w:rPr>
        <w:t>:</w:t>
      </w:r>
      <w:r w:rsidR="00603DFC" w:rsidRPr="009C20FA">
        <w:rPr>
          <w:rFonts w:ascii="Times New Roman" w:hAnsi="Times New Roman" w:cs="Times New Roman"/>
          <w:sz w:val="28"/>
          <w:szCs w:val="28"/>
        </w:rPr>
        <w:t xml:space="preserve"> </w:t>
      </w:r>
      <w:r w:rsidR="00CA380D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средних общеобразовательных школ</w:t>
      </w:r>
      <w:r w:rsidR="003B41A0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BA6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1A0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12748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748" w:rsidRPr="009C20FA">
        <w:rPr>
          <w:rFonts w:ascii="Times New Roman" w:hAnsi="Times New Roman" w:cs="Times New Roman"/>
          <w:sz w:val="28"/>
          <w:szCs w:val="28"/>
        </w:rPr>
        <w:t>(кластер 1)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171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3BC0" w:rsidRPr="009C20FA" w:rsidRDefault="00DF7BE9" w:rsidP="008B5E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1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FA6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E3BC0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4FA6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 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 </w:t>
      </w:r>
      <w:r w:rsidR="008D3304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 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E3BC0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9C20FA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3304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1E6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результаты</w:t>
      </w:r>
      <w:r w:rsidR="00603DFC"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среднеобластного показателя.</w:t>
      </w:r>
      <w:r w:rsidR="00EE1D23" w:rsidRPr="00EE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1D23" w:rsidRPr="001E1E35" w:rsidRDefault="00EE1D23" w:rsidP="00EE1D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категорию неблагополучных школ (кластер 5) вошло </w:t>
      </w:r>
      <w:r w:rsidRPr="001E1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 общеобразовательных организаций Орловской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20FA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2)</w:t>
      </w:r>
      <w:r w:rsidRPr="001E1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FA6" w:rsidRPr="00041566" w:rsidRDefault="001F4FA6" w:rsidP="001F4FA6">
      <w:pPr>
        <w:spacing w:after="0"/>
        <w:ind w:firstLine="720"/>
        <w:jc w:val="right"/>
        <w:rPr>
          <w:rFonts w:ascii="Times New Roman" w:hAnsi="Times New Roman" w:cs="Times New Roman"/>
          <w:sz w:val="16"/>
        </w:rPr>
      </w:pPr>
    </w:p>
    <w:p w:rsidR="000D75F1" w:rsidRPr="00041566" w:rsidRDefault="007E3BC0" w:rsidP="000D75F1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41566">
        <w:rPr>
          <w:rFonts w:ascii="Times New Roman" w:hAnsi="Times New Roman" w:cs="Times New Roman"/>
          <w:sz w:val="28"/>
          <w:szCs w:val="28"/>
        </w:rPr>
        <w:t>Таблица 2</w:t>
      </w:r>
    </w:p>
    <w:p w:rsidR="000D75F1" w:rsidRPr="00041566" w:rsidRDefault="000D75F1" w:rsidP="00041566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1566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 w:rsidR="001F4FA6" w:rsidRPr="00041566">
        <w:rPr>
          <w:rFonts w:ascii="Times New Roman" w:hAnsi="Times New Roman" w:cs="Times New Roman"/>
          <w:sz w:val="28"/>
          <w:szCs w:val="28"/>
        </w:rPr>
        <w:t xml:space="preserve"> 1 и 5 кластер</w:t>
      </w:r>
      <w:r w:rsidR="001E1E35" w:rsidRPr="00041566">
        <w:rPr>
          <w:rFonts w:ascii="Times New Roman" w:hAnsi="Times New Roman" w:cs="Times New Roman"/>
          <w:sz w:val="28"/>
          <w:szCs w:val="28"/>
        </w:rPr>
        <w:t>ов, имеющие</w:t>
      </w:r>
      <w:r w:rsidRPr="00041566">
        <w:rPr>
          <w:rFonts w:ascii="Times New Roman" w:hAnsi="Times New Roman" w:cs="Times New Roman"/>
          <w:sz w:val="28"/>
          <w:szCs w:val="28"/>
        </w:rPr>
        <w:t xml:space="preserve"> </w:t>
      </w:r>
      <w:r w:rsidR="001E1E35" w:rsidRPr="00041566">
        <w:rPr>
          <w:rFonts w:ascii="Times New Roman" w:hAnsi="Times New Roman" w:cs="Times New Roman"/>
          <w:sz w:val="28"/>
          <w:szCs w:val="28"/>
        </w:rPr>
        <w:t>минимальные значения</w:t>
      </w:r>
      <w:r w:rsidR="001F4FA6" w:rsidRPr="00041566">
        <w:rPr>
          <w:rFonts w:ascii="Times New Roman" w:hAnsi="Times New Roman" w:cs="Times New Roman"/>
          <w:sz w:val="28"/>
          <w:szCs w:val="28"/>
        </w:rPr>
        <w:t xml:space="preserve"> </w:t>
      </w:r>
      <w:r w:rsidRPr="00041566">
        <w:rPr>
          <w:rFonts w:ascii="Times New Roman" w:hAnsi="Times New Roman" w:cs="Times New Roman"/>
          <w:sz w:val="28"/>
          <w:szCs w:val="28"/>
        </w:rPr>
        <w:t>контекст</w:t>
      </w:r>
      <w:r w:rsidR="001E1E35" w:rsidRPr="00041566">
        <w:rPr>
          <w:rFonts w:ascii="Times New Roman" w:hAnsi="Times New Roman" w:cs="Times New Roman"/>
          <w:sz w:val="28"/>
          <w:szCs w:val="28"/>
        </w:rPr>
        <w:t xml:space="preserve">а </w:t>
      </w:r>
      <w:r w:rsidRPr="00041566">
        <w:rPr>
          <w:rFonts w:ascii="Times New Roman" w:hAnsi="Times New Roman" w:cs="Times New Roman"/>
          <w:sz w:val="28"/>
          <w:szCs w:val="28"/>
        </w:rPr>
        <w:t>«Уровень учебных достижений»</w:t>
      </w:r>
      <w:r w:rsidR="001E1E35" w:rsidRPr="00041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204" w:rsidRPr="00041566" w:rsidRDefault="00F34204" w:rsidP="000D75F1">
      <w:pPr>
        <w:spacing w:after="0"/>
        <w:ind w:firstLine="708"/>
        <w:jc w:val="center"/>
        <w:outlineLvl w:val="1"/>
        <w:rPr>
          <w:rFonts w:ascii="Times New Roman" w:hAnsi="Times New Roman" w:cs="Times New Roman"/>
          <w:color w:val="FF0000"/>
          <w:sz w:val="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062"/>
        <w:gridCol w:w="1983"/>
        <w:gridCol w:w="1526"/>
      </w:tblGrid>
      <w:tr w:rsidR="007D5C7D" w:rsidRPr="007D5C7D" w:rsidTr="00CD30C7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D42CDB" w:rsidRPr="009C20FA" w:rsidRDefault="00D42CDB" w:rsidP="00CD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D42CDB" w:rsidRPr="009C20FA" w:rsidRDefault="00D42CDB" w:rsidP="00CD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A">
              <w:rPr>
                <w:rFonts w:ascii="Times New Roman" w:hAnsi="Times New Roman" w:cs="Times New Roman"/>
                <w:sz w:val="24"/>
                <w:szCs w:val="24"/>
              </w:rPr>
              <w:t>Средний показатель контекста «Уровень учебных достижений», %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D42CDB" w:rsidRPr="009C20FA" w:rsidRDefault="00D42CDB" w:rsidP="00CD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FA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r w:rsidRPr="009C20FA">
              <w:rPr>
                <w:rFonts w:ascii="Times New Roman" w:hAnsi="Times New Roman" w:cs="Times New Roman"/>
                <w:sz w:val="24"/>
                <w:szCs w:val="24"/>
              </w:rPr>
              <w:br/>
              <w:t>от среднего значения</w:t>
            </w:r>
          </w:p>
        </w:tc>
      </w:tr>
      <w:tr w:rsidR="00015CBB" w:rsidRPr="007D5C7D" w:rsidTr="00CD30C7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56795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95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67955">
              <w:rPr>
                <w:rFonts w:ascii="Times New Roman" w:hAnsi="Times New Roman" w:cs="Times New Roman"/>
                <w:sz w:val="24"/>
                <w:szCs w:val="24"/>
              </w:rPr>
              <w:t>Глотовская</w:t>
            </w:r>
            <w:proofErr w:type="spellEnd"/>
            <w:r w:rsidRPr="0056795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Знаменского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015CBB" w:rsidRPr="007D5C7D" w:rsidTr="00CD30C7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56795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955">
              <w:rPr>
                <w:rFonts w:ascii="Times New Roman" w:hAnsi="Times New Roman" w:cs="Times New Roman"/>
                <w:sz w:val="24"/>
                <w:szCs w:val="24"/>
              </w:rPr>
              <w:t>МБОУ «Воротынская основная общеобразовательная школа» Ливенского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015CBB" w:rsidRPr="007D5C7D" w:rsidTr="00CD30C7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56795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5679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67955">
              <w:rPr>
                <w:rFonts w:ascii="Times New Roman" w:hAnsi="Times New Roman" w:cs="Times New Roman"/>
                <w:sz w:val="24"/>
                <w:szCs w:val="24"/>
              </w:rPr>
              <w:t>Липовецкая</w:t>
            </w:r>
            <w:proofErr w:type="spellEnd"/>
            <w:r w:rsidRPr="0056795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Ливенского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015CBB" w:rsidRPr="007D5C7D" w:rsidTr="00CD30C7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56795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955">
              <w:rPr>
                <w:rFonts w:ascii="Times New Roman" w:hAnsi="Times New Roman" w:cs="Times New Roman"/>
                <w:sz w:val="24"/>
                <w:szCs w:val="24"/>
              </w:rPr>
              <w:t xml:space="preserve">МБОУ – средняя общеобразовательная </w:t>
            </w:r>
            <w:r w:rsidRPr="00567955">
              <w:rPr>
                <w:rFonts w:ascii="Times New Roman" w:hAnsi="Times New Roman" w:cs="Times New Roman"/>
                <w:sz w:val="24"/>
                <w:szCs w:val="24"/>
              </w:rPr>
              <w:br/>
              <w:t>школа № 27 им. Н. С. Лескова с углубленным изучением английского языка г. Орла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</w:tr>
      <w:tr w:rsidR="00015CBB" w:rsidRPr="007D5C7D" w:rsidTr="00CD30C7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56795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955">
              <w:rPr>
                <w:rFonts w:ascii="Times New Roman" w:hAnsi="Times New Roman" w:cs="Times New Roman"/>
                <w:sz w:val="24"/>
                <w:szCs w:val="24"/>
              </w:rPr>
              <w:t>МБОУ – лицей № 1 им. М.В. Ломоносова г. Орла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</w:t>
            </w:r>
          </w:p>
        </w:tc>
      </w:tr>
      <w:tr w:rsidR="00015CBB" w:rsidRPr="007D5C7D" w:rsidTr="00CD30C7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56795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955">
              <w:rPr>
                <w:rFonts w:ascii="Times New Roman" w:hAnsi="Times New Roman" w:cs="Times New Roman"/>
                <w:sz w:val="24"/>
                <w:szCs w:val="24"/>
              </w:rPr>
              <w:t>МБОУ «Лицей имени С.Н. Булгакова» г. Ливны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</w:t>
            </w:r>
          </w:p>
        </w:tc>
      </w:tr>
      <w:tr w:rsidR="00015CBB" w:rsidRPr="007D5C7D" w:rsidTr="00CD30C7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56795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955">
              <w:rPr>
                <w:rFonts w:ascii="Times New Roman" w:hAnsi="Times New Roman" w:cs="Times New Roman"/>
                <w:sz w:val="24"/>
                <w:szCs w:val="24"/>
              </w:rPr>
              <w:t>МБОУ – лицей № 22 г. Орла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</w:t>
            </w:r>
          </w:p>
        </w:tc>
      </w:tr>
      <w:tr w:rsidR="00015CBB" w:rsidRPr="007D5C7D" w:rsidTr="00CD30C7">
        <w:trPr>
          <w:trHeight w:val="315"/>
        </w:trPr>
        <w:tc>
          <w:tcPr>
            <w:tcW w:w="3167" w:type="pct"/>
            <w:shd w:val="clear" w:color="auto" w:fill="F2F2F2" w:themeFill="background1" w:themeFillShade="F2"/>
            <w:noWrap/>
            <w:vAlign w:val="center"/>
          </w:tcPr>
          <w:p w:rsidR="00015CBB" w:rsidRPr="009C20FA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0FA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по области</w:t>
            </w:r>
          </w:p>
        </w:tc>
        <w:tc>
          <w:tcPr>
            <w:tcW w:w="1036" w:type="pct"/>
            <w:shd w:val="clear" w:color="auto" w:fill="F2F2F2" w:themeFill="background1" w:themeFillShade="F2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68,1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5CBB" w:rsidRPr="007D5C7D" w:rsidTr="001E1E35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1E1E3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Кривчевская</w:t>
            </w:r>
            <w:proofErr w:type="spellEnd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Болховского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-23,3</w:t>
            </w:r>
          </w:p>
        </w:tc>
      </w:tr>
      <w:tr w:rsidR="00015CBB" w:rsidRPr="007D5C7D" w:rsidTr="001E1E35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1E1E3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МБОУ  Кромского района Орловской области «</w:t>
            </w:r>
            <w:proofErr w:type="spellStart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Закромско</w:t>
            </w:r>
            <w:proofErr w:type="spellEnd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-Хуторская основная общеобразовательная школа»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-24,4</w:t>
            </w:r>
          </w:p>
        </w:tc>
      </w:tr>
      <w:tr w:rsidR="00015CBB" w:rsidRPr="007D5C7D" w:rsidTr="001E1E35">
        <w:trPr>
          <w:trHeight w:val="298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1E1E3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МБОУ «Введенская средняя общеобразовательная школа» Ливенского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-24,8</w:t>
            </w:r>
          </w:p>
        </w:tc>
      </w:tr>
      <w:tr w:rsidR="00015CBB" w:rsidRPr="007D5C7D" w:rsidTr="001E1E35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1E1E3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МБОУ - </w:t>
            </w:r>
            <w:proofErr w:type="spellStart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Жудерская</w:t>
            </w:r>
            <w:proofErr w:type="spellEnd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Хотынецкого района Орловской области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-25,0</w:t>
            </w:r>
          </w:p>
        </w:tc>
      </w:tr>
      <w:tr w:rsidR="00015CBB" w:rsidRPr="007D5C7D" w:rsidTr="001E1E35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1E1E3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Лубянская</w:t>
            </w:r>
            <w:proofErr w:type="spellEnd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Дмитровского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-26,1</w:t>
            </w:r>
          </w:p>
        </w:tc>
      </w:tr>
      <w:tr w:rsidR="00015CBB" w:rsidRPr="007D5C7D" w:rsidTr="001E1E35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1E1E3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Ольховецкая</w:t>
            </w:r>
            <w:proofErr w:type="spellEnd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Залегощенского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-27,0</w:t>
            </w:r>
          </w:p>
        </w:tc>
      </w:tr>
      <w:tr w:rsidR="00015CBB" w:rsidRPr="007D5C7D" w:rsidTr="001E1E35">
        <w:trPr>
          <w:trHeight w:val="315"/>
        </w:trPr>
        <w:tc>
          <w:tcPr>
            <w:tcW w:w="3167" w:type="pct"/>
            <w:shd w:val="clear" w:color="auto" w:fill="FFFFFF" w:themeFill="background1"/>
            <w:noWrap/>
          </w:tcPr>
          <w:p w:rsidR="00015CBB" w:rsidRPr="001E1E35" w:rsidRDefault="00015CBB" w:rsidP="0001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Мансуровская</w:t>
            </w:r>
            <w:proofErr w:type="spellEnd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Новодеревеньковского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-27,1</w:t>
            </w:r>
          </w:p>
        </w:tc>
      </w:tr>
      <w:tr w:rsidR="00015CBB" w:rsidRPr="007D5C7D" w:rsidTr="001E1E35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1E1E3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МБОУ  Кромского района Орловской области </w:t>
            </w:r>
            <w:r w:rsidRPr="001E1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Гостомльская</w:t>
            </w:r>
            <w:proofErr w:type="spellEnd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имени Н. С. Лескова»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39,1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-29,0</w:t>
            </w:r>
          </w:p>
        </w:tc>
      </w:tr>
      <w:tr w:rsidR="00015CBB" w:rsidRPr="007D5C7D" w:rsidTr="001E1E35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1E1E3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 Кромского района Орловской области «</w:t>
            </w:r>
            <w:proofErr w:type="spellStart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Апальковская</w:t>
            </w:r>
            <w:proofErr w:type="spellEnd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-29,3</w:t>
            </w:r>
          </w:p>
        </w:tc>
      </w:tr>
      <w:tr w:rsidR="00015CBB" w:rsidRPr="007D5C7D" w:rsidTr="001E1E35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1E1E3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основная общеобразовательная школа» Свердловского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-29,5</w:t>
            </w:r>
          </w:p>
        </w:tc>
      </w:tr>
      <w:tr w:rsidR="00015CBB" w:rsidRPr="007D5C7D" w:rsidTr="001E1E35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1E1E3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Локонская</w:t>
            </w:r>
            <w:proofErr w:type="spellEnd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Знаменского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-32,9</w:t>
            </w:r>
          </w:p>
        </w:tc>
      </w:tr>
      <w:tr w:rsidR="00015CBB" w:rsidRPr="007D5C7D" w:rsidTr="001E1E35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1E1E3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gramStart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С)ОУ «Открытая (сменная) общеобразовательная школа № 48» г. Орла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-33,5</w:t>
            </w:r>
          </w:p>
        </w:tc>
      </w:tr>
      <w:tr w:rsidR="00015CBB" w:rsidRPr="007D5C7D" w:rsidTr="001E1E35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1E1E3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МКОУ - </w:t>
            </w:r>
            <w:proofErr w:type="spellStart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Студеновская</w:t>
            </w:r>
            <w:proofErr w:type="spellEnd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Хотынецкого района Орловской области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-53,3</w:t>
            </w:r>
          </w:p>
        </w:tc>
      </w:tr>
      <w:tr w:rsidR="00015CBB" w:rsidRPr="007D5C7D" w:rsidTr="001E1E35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5CBB" w:rsidRPr="001E1E35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МБОУ - </w:t>
            </w:r>
            <w:proofErr w:type="spellStart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1E1E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Урицкого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5CBB" w:rsidRPr="00015CBB" w:rsidRDefault="00015CBB" w:rsidP="00015C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-58,0</w:t>
            </w:r>
          </w:p>
        </w:tc>
      </w:tr>
    </w:tbl>
    <w:p w:rsidR="008D3304" w:rsidRPr="005C4FAD" w:rsidRDefault="008D3304" w:rsidP="008D3304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12"/>
          <w:szCs w:val="28"/>
          <w:lang w:eastAsia="ru-RU"/>
        </w:rPr>
      </w:pPr>
    </w:p>
    <w:p w:rsidR="00257FCE" w:rsidRPr="00303ED2" w:rsidRDefault="00303ED2" w:rsidP="005C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высокие показатели (свыше 90 %) кластера 5 имеют </w:t>
      </w:r>
      <w:r w:rsidRPr="00303E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 общеобразовательных организаций региона. </w:t>
      </w:r>
    </w:p>
    <w:p w:rsidR="008B5E33" w:rsidRPr="005C4FAD" w:rsidRDefault="008B5E33" w:rsidP="008D3304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18"/>
          <w:szCs w:val="28"/>
          <w:lang w:eastAsia="ru-RU"/>
        </w:rPr>
      </w:pPr>
    </w:p>
    <w:p w:rsidR="00CA1C33" w:rsidRDefault="00CA1C33" w:rsidP="00CA1C3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</w:t>
      </w:r>
      <w:proofErr w:type="spellStart"/>
      <w:r w:rsidRPr="0030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внеучебных</w:t>
      </w:r>
      <w:proofErr w:type="spellEnd"/>
      <w:r w:rsidRPr="0030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достижений</w:t>
      </w:r>
    </w:p>
    <w:p w:rsidR="00041566" w:rsidRPr="00041566" w:rsidRDefault="00041566" w:rsidP="00CA1C3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FF35FD" w:rsidRPr="00303ED2" w:rsidRDefault="00CA1C33" w:rsidP="005C4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7F1E42" w:rsidRPr="0030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контекста «Уровень </w:t>
      </w:r>
      <w:r w:rsidR="007F1E42" w:rsidRPr="00303ED2">
        <w:rPr>
          <w:rFonts w:ascii="Times New Roman" w:hAnsi="Times New Roman"/>
          <w:bCs/>
          <w:sz w:val="28"/>
          <w:szCs w:val="28"/>
        </w:rPr>
        <w:t>внеучебных достижений» позвол</w:t>
      </w:r>
      <w:r w:rsidR="0033295C" w:rsidRPr="00303ED2">
        <w:rPr>
          <w:rFonts w:ascii="Times New Roman" w:hAnsi="Times New Roman"/>
          <w:bCs/>
          <w:sz w:val="28"/>
          <w:szCs w:val="28"/>
        </w:rPr>
        <w:t>ила</w:t>
      </w:r>
      <w:r w:rsidR="007F1E42" w:rsidRPr="00303ED2">
        <w:rPr>
          <w:rFonts w:ascii="Times New Roman" w:hAnsi="Times New Roman"/>
          <w:bCs/>
          <w:sz w:val="28"/>
          <w:szCs w:val="28"/>
        </w:rPr>
        <w:t xml:space="preserve"> выявить образовательные организации, создающие условия для </w:t>
      </w:r>
      <w:r w:rsidR="007F1E42" w:rsidRPr="00303ED2">
        <w:rPr>
          <w:rFonts w:ascii="Times New Roman" w:hAnsi="Times New Roman"/>
          <w:sz w:val="28"/>
          <w:szCs w:val="28"/>
        </w:rPr>
        <w:t xml:space="preserve">успешной социализации обучающихся в обществе, их всестороннего развития </w:t>
      </w:r>
      <w:r w:rsidR="007F1E42" w:rsidRPr="00303ED2">
        <w:rPr>
          <w:rFonts w:ascii="Times New Roman" w:hAnsi="Times New Roman"/>
          <w:sz w:val="28"/>
          <w:szCs w:val="28"/>
        </w:rPr>
        <w:br/>
        <w:t>в различных сферах жизнедеятельности</w:t>
      </w:r>
      <w:r w:rsidR="004B0643">
        <w:rPr>
          <w:rFonts w:ascii="Times New Roman" w:hAnsi="Times New Roman"/>
          <w:sz w:val="28"/>
          <w:szCs w:val="28"/>
        </w:rPr>
        <w:t>,</w:t>
      </w:r>
      <w:r w:rsidR="007F1E42" w:rsidRPr="00303ED2">
        <w:rPr>
          <w:rFonts w:ascii="Times New Roman" w:hAnsi="Times New Roman"/>
          <w:sz w:val="28"/>
          <w:szCs w:val="28"/>
        </w:rPr>
        <w:t xml:space="preserve"> </w:t>
      </w:r>
      <w:r w:rsidR="00FF35FD" w:rsidRPr="00303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по следующим показателям:</w:t>
      </w:r>
      <w:r w:rsidR="00FF35FD" w:rsidRPr="00303ED2">
        <w:t xml:space="preserve"> </w:t>
      </w:r>
    </w:p>
    <w:p w:rsidR="00FF35FD" w:rsidRPr="00303ED2" w:rsidRDefault="00FF35FD" w:rsidP="005C4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ED2">
        <w:rPr>
          <w:rFonts w:ascii="Times New Roman" w:hAnsi="Times New Roman" w:cs="Times New Roman"/>
          <w:sz w:val="28"/>
          <w:szCs w:val="28"/>
        </w:rPr>
        <w:t>доля участников и победителей всероссийских, региональных олимпиад;</w:t>
      </w:r>
    </w:p>
    <w:p w:rsidR="00FF35FD" w:rsidRPr="00303ED2" w:rsidRDefault="00FF35FD" w:rsidP="005C4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ED2">
        <w:rPr>
          <w:rFonts w:ascii="Times New Roman" w:hAnsi="Times New Roman" w:cs="Times New Roman"/>
          <w:sz w:val="28"/>
          <w:szCs w:val="28"/>
        </w:rPr>
        <w:t>доля участников и победителей муниципальных, региональных, всероссийских спортивных соревнований;</w:t>
      </w:r>
    </w:p>
    <w:p w:rsidR="00FF35FD" w:rsidRPr="00303ED2" w:rsidRDefault="00FF35FD" w:rsidP="005C4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ED2">
        <w:rPr>
          <w:rFonts w:ascii="Times New Roman" w:hAnsi="Times New Roman" w:cs="Times New Roman"/>
          <w:sz w:val="28"/>
          <w:szCs w:val="28"/>
        </w:rPr>
        <w:t>доля участников и победителей муниципальных, региональных, всероссийских творческих конкурсов.</w:t>
      </w:r>
    </w:p>
    <w:p w:rsidR="00322D26" w:rsidRPr="00303ED2" w:rsidRDefault="00322D26" w:rsidP="005C4F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3 демонстрирует распределение общеобразовательных организаций по кластерам. </w:t>
      </w:r>
    </w:p>
    <w:p w:rsidR="001F3531" w:rsidRDefault="00453F8B" w:rsidP="005C4FAD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0"/>
          <w:szCs w:val="28"/>
        </w:rPr>
      </w:pPr>
      <w:r w:rsidRPr="00CD6B2F">
        <w:rPr>
          <w:rFonts w:ascii="Times New Roman" w:hAnsi="Times New Roman"/>
          <w:bCs/>
          <w:sz w:val="28"/>
          <w:szCs w:val="28"/>
        </w:rPr>
        <w:t>С</w:t>
      </w:r>
      <w:r w:rsidR="001F3531" w:rsidRPr="00CD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реднее значение контекста «Уровень </w:t>
      </w:r>
      <w:r w:rsidR="001F3531" w:rsidRPr="00CD6B2F">
        <w:rPr>
          <w:rFonts w:ascii="Times New Roman" w:hAnsi="Times New Roman"/>
          <w:bCs/>
          <w:sz w:val="28"/>
          <w:szCs w:val="28"/>
        </w:rPr>
        <w:t xml:space="preserve">внеучебных достижений» </w:t>
      </w:r>
      <w:r w:rsidRPr="00CD6B2F">
        <w:rPr>
          <w:rFonts w:ascii="Times New Roman" w:hAnsi="Times New Roman"/>
          <w:bCs/>
          <w:sz w:val="28"/>
          <w:szCs w:val="28"/>
        </w:rPr>
        <w:t>составило</w:t>
      </w:r>
      <w:r w:rsidR="001F3531" w:rsidRPr="00CD6B2F">
        <w:rPr>
          <w:rFonts w:ascii="Times New Roman" w:hAnsi="Times New Roman"/>
          <w:bCs/>
          <w:sz w:val="28"/>
          <w:szCs w:val="28"/>
        </w:rPr>
        <w:t xml:space="preserve"> в 201</w:t>
      </w:r>
      <w:r w:rsidRPr="00CD6B2F">
        <w:rPr>
          <w:rFonts w:ascii="Times New Roman" w:hAnsi="Times New Roman"/>
          <w:bCs/>
          <w:sz w:val="28"/>
          <w:szCs w:val="28"/>
        </w:rPr>
        <w:t>7</w:t>
      </w:r>
      <w:r w:rsidR="004B0643">
        <w:rPr>
          <w:rFonts w:ascii="Times New Roman" w:hAnsi="Times New Roman"/>
          <w:bCs/>
          <w:sz w:val="28"/>
          <w:szCs w:val="28"/>
        </w:rPr>
        <w:t xml:space="preserve"> году </w:t>
      </w:r>
      <w:r w:rsidR="00CD6B2F" w:rsidRPr="00CD6B2F">
        <w:rPr>
          <w:rFonts w:ascii="Times New Roman" w:hAnsi="Times New Roman"/>
          <w:bCs/>
          <w:sz w:val="28"/>
          <w:szCs w:val="28"/>
        </w:rPr>
        <w:t xml:space="preserve">18,4 </w:t>
      </w:r>
      <w:r w:rsidR="001F3531" w:rsidRPr="00CD6B2F">
        <w:rPr>
          <w:rFonts w:ascii="Times New Roman" w:hAnsi="Times New Roman" w:cs="Times New Roman"/>
          <w:sz w:val="28"/>
          <w:szCs w:val="28"/>
        </w:rPr>
        <w:t>%,</w:t>
      </w:r>
      <w:r w:rsidR="001F3531" w:rsidRPr="00CD6B2F">
        <w:rPr>
          <w:rFonts w:ascii="Times New Roman" w:hAnsi="Times New Roman"/>
          <w:bCs/>
          <w:sz w:val="28"/>
          <w:szCs w:val="28"/>
        </w:rPr>
        <w:t xml:space="preserve"> в 201</w:t>
      </w:r>
      <w:r w:rsidR="00CD6B2F" w:rsidRPr="00CD6B2F">
        <w:rPr>
          <w:rFonts w:ascii="Times New Roman" w:hAnsi="Times New Roman"/>
          <w:bCs/>
          <w:sz w:val="28"/>
          <w:szCs w:val="28"/>
        </w:rPr>
        <w:t>8</w:t>
      </w:r>
      <w:r w:rsidR="001F3531" w:rsidRPr="00CD6B2F">
        <w:rPr>
          <w:rFonts w:ascii="Times New Roman" w:hAnsi="Times New Roman"/>
          <w:bCs/>
          <w:sz w:val="28"/>
          <w:szCs w:val="28"/>
        </w:rPr>
        <w:t xml:space="preserve"> - 18,</w:t>
      </w:r>
      <w:r w:rsidR="00CD6B2F" w:rsidRPr="00CD6B2F">
        <w:rPr>
          <w:rFonts w:ascii="Times New Roman" w:hAnsi="Times New Roman"/>
          <w:bCs/>
          <w:sz w:val="28"/>
          <w:szCs w:val="28"/>
        </w:rPr>
        <w:t>3</w:t>
      </w:r>
      <w:r w:rsidR="001F3531" w:rsidRPr="00CD6B2F">
        <w:rPr>
          <w:rFonts w:ascii="Times New Roman" w:hAnsi="Times New Roman"/>
          <w:bCs/>
          <w:sz w:val="28"/>
          <w:szCs w:val="28"/>
        </w:rPr>
        <w:t xml:space="preserve"> %.</w:t>
      </w:r>
    </w:p>
    <w:p w:rsidR="00322D26" w:rsidRPr="00041566" w:rsidRDefault="00322D26" w:rsidP="00322D26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41566">
        <w:rPr>
          <w:rFonts w:ascii="Times New Roman" w:hAnsi="Times New Roman" w:cs="Times New Roman"/>
          <w:sz w:val="28"/>
          <w:szCs w:val="28"/>
        </w:rPr>
        <w:t>Таблица 3</w:t>
      </w:r>
    </w:p>
    <w:p w:rsidR="00322D26" w:rsidRDefault="00322D26" w:rsidP="00322D26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общеобразовательных организаций по кластерам</w:t>
      </w:r>
    </w:p>
    <w:p w:rsidR="00322D26" w:rsidRPr="005C4FAD" w:rsidRDefault="00322D26" w:rsidP="00322D26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68"/>
        <w:gridCol w:w="4394"/>
        <w:gridCol w:w="1729"/>
        <w:gridCol w:w="1780"/>
      </w:tblGrid>
      <w:tr w:rsidR="007D5C7D" w:rsidRPr="00453F8B" w:rsidTr="00512E22">
        <w:tc>
          <w:tcPr>
            <w:tcW w:w="871" w:type="pct"/>
            <w:vMerge w:val="restart"/>
            <w:vAlign w:val="center"/>
          </w:tcPr>
          <w:p w:rsidR="00322D26" w:rsidRPr="00453F8B" w:rsidRDefault="00322D26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</w:t>
            </w:r>
          </w:p>
        </w:tc>
        <w:tc>
          <w:tcPr>
            <w:tcW w:w="2295" w:type="pct"/>
            <w:vMerge w:val="restart"/>
            <w:vAlign w:val="center"/>
          </w:tcPr>
          <w:p w:rsidR="00322D26" w:rsidRPr="00453F8B" w:rsidRDefault="00322D26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453F8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контекста </w:t>
            </w:r>
            <w:r w:rsidRPr="00453F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«Уровень </w:t>
            </w:r>
            <w:r w:rsidR="00512E22" w:rsidRPr="00453F8B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Pr="00453F8B">
              <w:rPr>
                <w:rFonts w:ascii="Times New Roman" w:hAnsi="Times New Roman" w:cs="Times New Roman"/>
                <w:sz w:val="24"/>
                <w:szCs w:val="24"/>
              </w:rPr>
              <w:t>учебных достижений», %</w:t>
            </w:r>
          </w:p>
        </w:tc>
        <w:tc>
          <w:tcPr>
            <w:tcW w:w="1833" w:type="pct"/>
            <w:gridSpan w:val="2"/>
            <w:vAlign w:val="center"/>
          </w:tcPr>
          <w:p w:rsidR="00322D26" w:rsidRPr="00453F8B" w:rsidRDefault="00322D26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</w:t>
            </w:r>
          </w:p>
        </w:tc>
      </w:tr>
      <w:tr w:rsidR="007D5C7D" w:rsidRPr="007D5C7D" w:rsidTr="00512E22">
        <w:tc>
          <w:tcPr>
            <w:tcW w:w="871" w:type="pct"/>
            <w:vMerge/>
            <w:vAlign w:val="center"/>
          </w:tcPr>
          <w:p w:rsidR="00322D26" w:rsidRPr="007D5C7D" w:rsidRDefault="00322D26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95" w:type="pct"/>
            <w:vMerge/>
            <w:vAlign w:val="center"/>
          </w:tcPr>
          <w:p w:rsidR="00322D26" w:rsidRPr="007D5C7D" w:rsidRDefault="00322D26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322D26" w:rsidRPr="00F52B83" w:rsidRDefault="00322D26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930" w:type="pct"/>
            <w:vAlign w:val="center"/>
          </w:tcPr>
          <w:p w:rsidR="00322D26" w:rsidRPr="00F52B83" w:rsidRDefault="00322D26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5C7D" w:rsidRPr="007D5C7D" w:rsidTr="00512E22">
        <w:tc>
          <w:tcPr>
            <w:tcW w:w="871" w:type="pct"/>
            <w:vAlign w:val="center"/>
          </w:tcPr>
          <w:p w:rsidR="00322D26" w:rsidRPr="00453F8B" w:rsidRDefault="00322D26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кластер</w:t>
            </w:r>
          </w:p>
        </w:tc>
        <w:tc>
          <w:tcPr>
            <w:tcW w:w="2295" w:type="pct"/>
            <w:vAlign w:val="center"/>
          </w:tcPr>
          <w:p w:rsidR="00322D26" w:rsidRPr="007D5C7D" w:rsidRDefault="00FB0356" w:rsidP="00FB035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3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322D26" w:rsidRPr="0093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93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22D26" w:rsidRPr="0093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" w:type="pct"/>
            <w:vAlign w:val="center"/>
          </w:tcPr>
          <w:p w:rsidR="00322D26" w:rsidRPr="00F52B83" w:rsidRDefault="00322D26" w:rsidP="00FB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pct"/>
            <w:vAlign w:val="center"/>
          </w:tcPr>
          <w:p w:rsidR="00322D26" w:rsidRPr="00453F8B" w:rsidRDefault="00FB0356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5C7D" w:rsidRPr="007D5C7D" w:rsidTr="00512E22">
        <w:tc>
          <w:tcPr>
            <w:tcW w:w="871" w:type="pct"/>
            <w:vAlign w:val="center"/>
          </w:tcPr>
          <w:p w:rsidR="00322D26" w:rsidRPr="00453F8B" w:rsidRDefault="00322D26" w:rsidP="00512E22">
            <w:pPr>
              <w:jc w:val="center"/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кластер</w:t>
            </w:r>
          </w:p>
        </w:tc>
        <w:tc>
          <w:tcPr>
            <w:tcW w:w="2295" w:type="pct"/>
            <w:vAlign w:val="center"/>
          </w:tcPr>
          <w:p w:rsidR="00322D26" w:rsidRPr="007D5C7D" w:rsidRDefault="00FB0356" w:rsidP="00F52B8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 w:rsidR="00F52B83"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52B83"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" w:type="pct"/>
            <w:vAlign w:val="center"/>
          </w:tcPr>
          <w:p w:rsidR="00322D26" w:rsidRPr="00F52B83" w:rsidRDefault="00F52B83" w:rsidP="00FB03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16A07"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pct"/>
            <w:vAlign w:val="center"/>
          </w:tcPr>
          <w:p w:rsidR="00322D26" w:rsidRPr="00453F8B" w:rsidRDefault="00016A07" w:rsidP="00F52B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2B83"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5C7D" w:rsidRPr="007D5C7D" w:rsidTr="00512E22">
        <w:tc>
          <w:tcPr>
            <w:tcW w:w="871" w:type="pct"/>
            <w:vAlign w:val="center"/>
          </w:tcPr>
          <w:p w:rsidR="00322D26" w:rsidRPr="00453F8B" w:rsidRDefault="00322D26" w:rsidP="00512E22">
            <w:pPr>
              <w:jc w:val="center"/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кластер</w:t>
            </w:r>
          </w:p>
        </w:tc>
        <w:tc>
          <w:tcPr>
            <w:tcW w:w="2295" w:type="pct"/>
            <w:vAlign w:val="center"/>
          </w:tcPr>
          <w:p w:rsidR="00322D26" w:rsidRPr="007D5C7D" w:rsidRDefault="00322D26" w:rsidP="00F52B8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2B83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F52B83" w:rsidRPr="00F52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" w:type="pct"/>
            <w:vAlign w:val="center"/>
          </w:tcPr>
          <w:p w:rsidR="00322D26" w:rsidRPr="00F52B83" w:rsidRDefault="00322D26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pct"/>
            <w:vAlign w:val="center"/>
          </w:tcPr>
          <w:p w:rsidR="00322D26" w:rsidRPr="00453F8B" w:rsidRDefault="00F52B83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5C7D" w:rsidRPr="007D5C7D" w:rsidTr="00512E22">
        <w:tc>
          <w:tcPr>
            <w:tcW w:w="871" w:type="pct"/>
            <w:vAlign w:val="center"/>
          </w:tcPr>
          <w:p w:rsidR="00322D26" w:rsidRPr="00453F8B" w:rsidRDefault="00322D26" w:rsidP="00512E22">
            <w:pPr>
              <w:jc w:val="center"/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кластер</w:t>
            </w:r>
          </w:p>
        </w:tc>
        <w:tc>
          <w:tcPr>
            <w:tcW w:w="2295" w:type="pct"/>
            <w:vAlign w:val="center"/>
          </w:tcPr>
          <w:p w:rsidR="00322D26" w:rsidRPr="007D5C7D" w:rsidRDefault="00F63D24" w:rsidP="00F52B8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2D26"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FB0356"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903" w:type="pct"/>
            <w:vAlign w:val="center"/>
          </w:tcPr>
          <w:p w:rsidR="00322D26" w:rsidRPr="007D5C7D" w:rsidRDefault="00F63D24" w:rsidP="00453F8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3F8B"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0" w:type="pct"/>
            <w:vAlign w:val="center"/>
          </w:tcPr>
          <w:p w:rsidR="00322D26" w:rsidRPr="00453F8B" w:rsidRDefault="00F63D24" w:rsidP="00453F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53F8B"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2D26" w:rsidRPr="007D5C7D" w:rsidTr="00512E22">
        <w:tc>
          <w:tcPr>
            <w:tcW w:w="871" w:type="pct"/>
            <w:vAlign w:val="center"/>
          </w:tcPr>
          <w:p w:rsidR="00322D26" w:rsidRPr="00453F8B" w:rsidRDefault="00322D26" w:rsidP="00512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кластер</w:t>
            </w:r>
          </w:p>
        </w:tc>
        <w:tc>
          <w:tcPr>
            <w:tcW w:w="2295" w:type="pct"/>
            <w:vAlign w:val="center"/>
          </w:tcPr>
          <w:p w:rsidR="00322D26" w:rsidRPr="007D5C7D" w:rsidRDefault="00FB0356" w:rsidP="00F63D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22D26" w:rsidRPr="0093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F63D24" w:rsidRPr="0093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pct"/>
            <w:vAlign w:val="center"/>
          </w:tcPr>
          <w:p w:rsidR="00322D26" w:rsidRPr="00F52B83" w:rsidRDefault="00F52B83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pct"/>
            <w:vAlign w:val="center"/>
          </w:tcPr>
          <w:p w:rsidR="00322D26" w:rsidRPr="00453F8B" w:rsidRDefault="00F52B83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3763C5" w:rsidRPr="00A84995" w:rsidRDefault="003763C5" w:rsidP="005C4FA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4995">
        <w:rPr>
          <w:rFonts w:ascii="Times New Roman" w:hAnsi="Times New Roman" w:cs="Times New Roman"/>
          <w:sz w:val="28"/>
          <w:szCs w:val="28"/>
        </w:rPr>
        <w:lastRenderedPageBreak/>
        <w:t>В категорию школ, имеющих низкий уровень внеучебных достижений (</w:t>
      </w:r>
      <w:r w:rsidR="00D12748" w:rsidRPr="00A84995">
        <w:rPr>
          <w:rFonts w:ascii="Times New Roman" w:hAnsi="Times New Roman" w:cs="Times New Roman"/>
          <w:sz w:val="28"/>
          <w:szCs w:val="28"/>
        </w:rPr>
        <w:t>кластер 5</w:t>
      </w:r>
      <w:r w:rsidRPr="00A84995">
        <w:rPr>
          <w:rFonts w:ascii="Times New Roman" w:hAnsi="Times New Roman" w:cs="Times New Roman"/>
          <w:sz w:val="28"/>
          <w:szCs w:val="28"/>
        </w:rPr>
        <w:t xml:space="preserve">), попали </w:t>
      </w:r>
      <w:r w:rsidR="000B47D4" w:rsidRPr="00A84995">
        <w:rPr>
          <w:rFonts w:ascii="Times New Roman" w:hAnsi="Times New Roman" w:cs="Times New Roman"/>
          <w:sz w:val="28"/>
          <w:szCs w:val="28"/>
        </w:rPr>
        <w:t>6</w:t>
      </w:r>
      <w:r w:rsidRPr="00A84995">
        <w:rPr>
          <w:rFonts w:ascii="Times New Roman" w:hAnsi="Times New Roman" w:cs="Times New Roman"/>
          <w:sz w:val="28"/>
          <w:szCs w:val="28"/>
        </w:rPr>
        <w:t xml:space="preserve"> (</w:t>
      </w:r>
      <w:r w:rsidR="000B47D4" w:rsidRPr="00A84995">
        <w:rPr>
          <w:rFonts w:ascii="Times New Roman" w:hAnsi="Times New Roman" w:cs="Times New Roman"/>
          <w:sz w:val="28"/>
          <w:szCs w:val="28"/>
        </w:rPr>
        <w:t>2,4</w:t>
      </w:r>
      <w:r w:rsidRPr="00A84995">
        <w:rPr>
          <w:rFonts w:ascii="Times New Roman" w:hAnsi="Times New Roman" w:cs="Times New Roman"/>
          <w:sz w:val="28"/>
          <w:szCs w:val="28"/>
        </w:rPr>
        <w:t xml:space="preserve"> %) средних общеобразовательных школ и </w:t>
      </w:r>
      <w:r w:rsidR="000B47D4" w:rsidRPr="00A84995">
        <w:rPr>
          <w:rFonts w:ascii="Times New Roman" w:hAnsi="Times New Roman" w:cs="Times New Roman"/>
          <w:sz w:val="28"/>
          <w:szCs w:val="28"/>
        </w:rPr>
        <w:t>3</w:t>
      </w:r>
      <w:r w:rsidRPr="00A84995">
        <w:rPr>
          <w:rFonts w:ascii="Times New Roman" w:hAnsi="Times New Roman" w:cs="Times New Roman"/>
          <w:sz w:val="28"/>
          <w:szCs w:val="28"/>
        </w:rPr>
        <w:t xml:space="preserve"> (</w:t>
      </w:r>
      <w:r w:rsidR="000B47D4" w:rsidRPr="00A84995">
        <w:rPr>
          <w:rFonts w:ascii="Times New Roman" w:hAnsi="Times New Roman" w:cs="Times New Roman"/>
          <w:sz w:val="28"/>
          <w:szCs w:val="28"/>
        </w:rPr>
        <w:t>2,8</w:t>
      </w:r>
      <w:r w:rsidRPr="00A84995">
        <w:rPr>
          <w:rFonts w:ascii="Times New Roman" w:hAnsi="Times New Roman" w:cs="Times New Roman"/>
          <w:sz w:val="28"/>
          <w:szCs w:val="28"/>
        </w:rPr>
        <w:t xml:space="preserve"> %) основн</w:t>
      </w:r>
      <w:r w:rsidR="00AF114C" w:rsidRPr="00A84995">
        <w:rPr>
          <w:rFonts w:ascii="Times New Roman" w:hAnsi="Times New Roman" w:cs="Times New Roman"/>
          <w:sz w:val="28"/>
          <w:szCs w:val="28"/>
        </w:rPr>
        <w:t>ы</w:t>
      </w:r>
      <w:r w:rsidR="000B47D4" w:rsidRPr="00A84995">
        <w:rPr>
          <w:rFonts w:ascii="Times New Roman" w:hAnsi="Times New Roman" w:cs="Times New Roman"/>
          <w:sz w:val="28"/>
          <w:szCs w:val="28"/>
        </w:rPr>
        <w:t>е</w:t>
      </w:r>
      <w:r w:rsidRPr="00A8499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AF114C" w:rsidRPr="00A84995">
        <w:rPr>
          <w:rFonts w:ascii="Times New Roman" w:hAnsi="Times New Roman" w:cs="Times New Roman"/>
          <w:sz w:val="28"/>
          <w:szCs w:val="28"/>
        </w:rPr>
        <w:t>ы</w:t>
      </w:r>
      <w:r w:rsidR="000B47D4" w:rsidRPr="00A84995">
        <w:rPr>
          <w:rFonts w:ascii="Times New Roman" w:hAnsi="Times New Roman" w:cs="Times New Roman"/>
          <w:sz w:val="28"/>
          <w:szCs w:val="28"/>
        </w:rPr>
        <w:t>е</w:t>
      </w:r>
      <w:r w:rsidRPr="00A84995">
        <w:rPr>
          <w:rFonts w:ascii="Times New Roman" w:hAnsi="Times New Roman" w:cs="Times New Roman"/>
          <w:sz w:val="28"/>
          <w:szCs w:val="28"/>
        </w:rPr>
        <w:t xml:space="preserve"> школ</w:t>
      </w:r>
      <w:r w:rsidR="00AF114C" w:rsidRPr="00A84995">
        <w:rPr>
          <w:rFonts w:ascii="Times New Roman" w:hAnsi="Times New Roman" w:cs="Times New Roman"/>
          <w:sz w:val="28"/>
          <w:szCs w:val="28"/>
        </w:rPr>
        <w:t>ы</w:t>
      </w:r>
      <w:r w:rsidRPr="00A84995">
        <w:rPr>
          <w:rFonts w:ascii="Times New Roman" w:hAnsi="Times New Roman" w:cs="Times New Roman"/>
          <w:sz w:val="28"/>
          <w:szCs w:val="28"/>
        </w:rPr>
        <w:t xml:space="preserve"> (таблиц</w:t>
      </w:r>
      <w:r w:rsidR="00AF114C" w:rsidRPr="00A84995">
        <w:rPr>
          <w:rFonts w:ascii="Times New Roman" w:hAnsi="Times New Roman" w:cs="Times New Roman"/>
          <w:sz w:val="28"/>
          <w:szCs w:val="28"/>
        </w:rPr>
        <w:t>ы</w:t>
      </w:r>
      <w:r w:rsidRPr="00A84995">
        <w:rPr>
          <w:rFonts w:ascii="Times New Roman" w:hAnsi="Times New Roman" w:cs="Times New Roman"/>
          <w:sz w:val="28"/>
          <w:szCs w:val="28"/>
        </w:rPr>
        <w:t xml:space="preserve"> </w:t>
      </w:r>
      <w:r w:rsidR="00AF114C" w:rsidRPr="00A84995">
        <w:rPr>
          <w:rFonts w:ascii="Times New Roman" w:hAnsi="Times New Roman" w:cs="Times New Roman"/>
          <w:sz w:val="28"/>
          <w:szCs w:val="28"/>
        </w:rPr>
        <w:t>3, 4</w:t>
      </w:r>
      <w:r w:rsidRPr="00A84995">
        <w:rPr>
          <w:rFonts w:ascii="Times New Roman" w:hAnsi="Times New Roman" w:cs="Times New Roman"/>
          <w:sz w:val="28"/>
          <w:szCs w:val="28"/>
        </w:rPr>
        <w:t>).</w:t>
      </w:r>
      <w:r w:rsidR="001B551E" w:rsidRPr="00A84995">
        <w:rPr>
          <w:rFonts w:ascii="Times New Roman" w:hAnsi="Times New Roman" w:cs="Times New Roman"/>
          <w:sz w:val="28"/>
          <w:szCs w:val="28"/>
        </w:rPr>
        <w:t xml:space="preserve"> </w:t>
      </w:r>
      <w:r w:rsidR="00A84995" w:rsidRPr="00A84995">
        <w:rPr>
          <w:rFonts w:ascii="Times New Roman" w:hAnsi="Times New Roman" w:cs="Times New Roman"/>
          <w:sz w:val="28"/>
          <w:szCs w:val="28"/>
        </w:rPr>
        <w:t>Четыре</w:t>
      </w:r>
      <w:r w:rsidR="00594600" w:rsidRPr="00A84995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</w:t>
      </w:r>
      <w:r w:rsidR="00C2229B" w:rsidRPr="00A84995">
        <w:rPr>
          <w:rFonts w:ascii="Times New Roman" w:hAnsi="Times New Roman"/>
          <w:bCs/>
          <w:sz w:val="28"/>
          <w:szCs w:val="28"/>
        </w:rPr>
        <w:t>(</w:t>
      </w:r>
      <w:r w:rsidR="00A84995" w:rsidRPr="00A84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A84995" w:rsidRPr="00A8499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Ждимирская</w:t>
      </w:r>
      <w:proofErr w:type="spellEnd"/>
      <w:r w:rsidR="00A84995" w:rsidRPr="00A8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Знаменского района, МБОУ - </w:t>
      </w:r>
      <w:proofErr w:type="spellStart"/>
      <w:r w:rsidR="00A84995" w:rsidRPr="00A849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Корсаковская</w:t>
      </w:r>
      <w:proofErr w:type="spellEnd"/>
      <w:r w:rsidR="00A84995" w:rsidRPr="00A8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МБОУ - </w:t>
      </w:r>
      <w:proofErr w:type="spellStart"/>
      <w:r w:rsidR="00A84995" w:rsidRPr="00A84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Новомихайловская</w:t>
      </w:r>
      <w:proofErr w:type="spellEnd"/>
      <w:r w:rsidR="00A84995" w:rsidRPr="00A8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A84995" w:rsidRPr="00A849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Корсаковского</w:t>
      </w:r>
      <w:proofErr w:type="spellEnd"/>
      <w:r w:rsidR="00A84995" w:rsidRPr="00A8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r w:rsidR="00C2229B" w:rsidRPr="00A8499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C2229B" w:rsidRPr="00A84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Работьковская</w:t>
      </w:r>
      <w:proofErr w:type="spellEnd"/>
      <w:r w:rsidR="00C2229B" w:rsidRPr="00A8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Дмитровского района) </w:t>
      </w:r>
      <w:r w:rsidR="001F3531" w:rsidRPr="00A849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594600" w:rsidRPr="00A84995">
        <w:rPr>
          <w:rFonts w:ascii="Times New Roman" w:hAnsi="Times New Roman" w:cs="Times New Roman"/>
          <w:sz w:val="28"/>
          <w:szCs w:val="28"/>
        </w:rPr>
        <w:t>демонстрир</w:t>
      </w:r>
      <w:r w:rsidR="001F3531" w:rsidRPr="00A84995">
        <w:rPr>
          <w:rFonts w:ascii="Times New Roman" w:hAnsi="Times New Roman" w:cs="Times New Roman"/>
          <w:sz w:val="28"/>
          <w:szCs w:val="28"/>
        </w:rPr>
        <w:t>овали</w:t>
      </w:r>
      <w:r w:rsidR="00594600" w:rsidRPr="00A84995">
        <w:rPr>
          <w:rFonts w:ascii="Times New Roman" w:hAnsi="Times New Roman" w:cs="Times New Roman"/>
          <w:sz w:val="28"/>
          <w:szCs w:val="28"/>
        </w:rPr>
        <w:t xml:space="preserve"> низки</w:t>
      </w:r>
      <w:r w:rsidR="00C2229B" w:rsidRPr="00A84995">
        <w:rPr>
          <w:rFonts w:ascii="Times New Roman" w:hAnsi="Times New Roman" w:cs="Times New Roman"/>
          <w:sz w:val="28"/>
          <w:szCs w:val="28"/>
        </w:rPr>
        <w:t>й</w:t>
      </w:r>
      <w:r w:rsidR="00594600" w:rsidRPr="00A84995">
        <w:rPr>
          <w:rFonts w:ascii="Times New Roman" w:hAnsi="Times New Roman" w:cs="Times New Roman"/>
          <w:sz w:val="28"/>
          <w:szCs w:val="28"/>
        </w:rPr>
        <w:t xml:space="preserve"> </w:t>
      </w:r>
      <w:r w:rsidR="00C2229B" w:rsidRPr="00A84995">
        <w:rPr>
          <w:rFonts w:ascii="Times New Roman" w:hAnsi="Times New Roman" w:cs="Times New Roman"/>
          <w:sz w:val="28"/>
          <w:szCs w:val="28"/>
        </w:rPr>
        <w:t>уровень в</w:t>
      </w:r>
      <w:r w:rsidR="008D76D4" w:rsidRPr="00A84995">
        <w:rPr>
          <w:rFonts w:ascii="Times New Roman" w:hAnsi="Times New Roman" w:cs="Times New Roman"/>
          <w:sz w:val="28"/>
          <w:szCs w:val="28"/>
        </w:rPr>
        <w:t xml:space="preserve">неучебных достижений в течение </w:t>
      </w:r>
      <w:r w:rsidR="00A84995" w:rsidRPr="00A84995">
        <w:rPr>
          <w:rFonts w:ascii="Times New Roman" w:hAnsi="Times New Roman" w:cs="Times New Roman"/>
          <w:sz w:val="28"/>
          <w:szCs w:val="28"/>
        </w:rPr>
        <w:t xml:space="preserve">двух </w:t>
      </w:r>
      <w:r w:rsidR="00C2229B" w:rsidRPr="00A84995">
        <w:rPr>
          <w:rFonts w:ascii="Times New Roman" w:hAnsi="Times New Roman" w:cs="Times New Roman"/>
          <w:sz w:val="28"/>
          <w:szCs w:val="28"/>
        </w:rPr>
        <w:t xml:space="preserve">последних лет Мониторинга. </w:t>
      </w:r>
    </w:p>
    <w:p w:rsidR="00016A07" w:rsidRPr="005C4FAD" w:rsidRDefault="00016A07" w:rsidP="00016A07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5C4FA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92497" w:rsidRPr="005C4FAD">
        <w:rPr>
          <w:rFonts w:ascii="Times New Roman" w:hAnsi="Times New Roman" w:cs="Times New Roman"/>
          <w:sz w:val="28"/>
          <w:szCs w:val="28"/>
        </w:rPr>
        <w:t>4</w:t>
      </w:r>
    </w:p>
    <w:p w:rsidR="00016A07" w:rsidRPr="005C4FAD" w:rsidRDefault="003D52FA" w:rsidP="005C4FAD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C4FAD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составляющие 1 и 5 кластеры </w:t>
      </w:r>
      <w:r w:rsidR="005C4FAD">
        <w:rPr>
          <w:rFonts w:ascii="Times New Roman" w:hAnsi="Times New Roman" w:cs="Times New Roman"/>
          <w:sz w:val="28"/>
          <w:szCs w:val="28"/>
        </w:rPr>
        <w:br/>
      </w:r>
      <w:r w:rsidRPr="005C4FAD">
        <w:rPr>
          <w:rFonts w:ascii="Times New Roman" w:hAnsi="Times New Roman" w:cs="Times New Roman"/>
          <w:sz w:val="28"/>
          <w:szCs w:val="28"/>
        </w:rPr>
        <w:t xml:space="preserve">по контексту </w:t>
      </w:r>
      <w:r w:rsidR="00016A07" w:rsidRPr="005C4FAD">
        <w:rPr>
          <w:rFonts w:ascii="Times New Roman" w:hAnsi="Times New Roman" w:cs="Times New Roman"/>
          <w:sz w:val="28"/>
          <w:szCs w:val="28"/>
        </w:rPr>
        <w:t>«Уровень внеучебных достижений»</w:t>
      </w:r>
    </w:p>
    <w:p w:rsidR="00016A07" w:rsidRPr="005C4FAD" w:rsidRDefault="00016A07" w:rsidP="00016A07">
      <w:pPr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062"/>
        <w:gridCol w:w="1983"/>
        <w:gridCol w:w="1526"/>
      </w:tblGrid>
      <w:tr w:rsidR="000B47D4" w:rsidRPr="000B47D4" w:rsidTr="00512E22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016A07" w:rsidRPr="000B47D4" w:rsidRDefault="00016A07" w:rsidP="00512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D4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016A07" w:rsidRPr="000B47D4" w:rsidRDefault="00016A07" w:rsidP="00512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D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показатель контекста </w:t>
            </w:r>
            <w:r w:rsidRPr="000B47D4">
              <w:rPr>
                <w:rFonts w:ascii="Times New Roman" w:hAnsi="Times New Roman" w:cs="Times New Roman"/>
                <w:sz w:val="24"/>
                <w:szCs w:val="24"/>
              </w:rPr>
              <w:br/>
              <w:t>«Уровень внеучебных достижений», %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016A07" w:rsidRPr="000B47D4" w:rsidRDefault="00016A07" w:rsidP="00512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D4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r w:rsidRPr="000B47D4">
              <w:rPr>
                <w:rFonts w:ascii="Times New Roman" w:hAnsi="Times New Roman" w:cs="Times New Roman"/>
                <w:sz w:val="24"/>
                <w:szCs w:val="24"/>
              </w:rPr>
              <w:br/>
              <w:t>от среднего значения</w:t>
            </w:r>
          </w:p>
        </w:tc>
      </w:tr>
      <w:tr w:rsidR="004C1A07" w:rsidRPr="007D5C7D" w:rsidTr="00B07053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4C1A07" w:rsidRPr="00B07053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B07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053">
              <w:rPr>
                <w:rFonts w:ascii="Times New Roman" w:hAnsi="Times New Roman" w:cs="Times New Roman"/>
                <w:sz w:val="24"/>
                <w:szCs w:val="24"/>
              </w:rPr>
              <w:t>Глубковская</w:t>
            </w:r>
            <w:proofErr w:type="spellEnd"/>
            <w:r w:rsidRPr="00B0705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Новосильского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</w:tr>
      <w:tr w:rsidR="004C1A07" w:rsidRPr="007D5C7D" w:rsidTr="00B07053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4C1A07" w:rsidRPr="00B07053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B07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053">
              <w:rPr>
                <w:rFonts w:ascii="Times New Roman" w:hAnsi="Times New Roman" w:cs="Times New Roman"/>
                <w:sz w:val="24"/>
                <w:szCs w:val="24"/>
              </w:rPr>
              <w:t>Новосильская</w:t>
            </w:r>
            <w:proofErr w:type="spellEnd"/>
            <w:r w:rsidRPr="00B0705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</w:t>
            </w:r>
          </w:p>
        </w:tc>
      </w:tr>
      <w:tr w:rsidR="004C1A07" w:rsidRPr="007D5C7D" w:rsidTr="00B07053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4C1A07" w:rsidRPr="00B07053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B07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053">
              <w:rPr>
                <w:rFonts w:ascii="Times New Roman" w:hAnsi="Times New Roman" w:cs="Times New Roman"/>
                <w:sz w:val="24"/>
                <w:szCs w:val="24"/>
              </w:rPr>
              <w:t>Селезнёвская</w:t>
            </w:r>
            <w:proofErr w:type="spellEnd"/>
            <w:r w:rsidRPr="00B0705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Новосильского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4C1A07" w:rsidRPr="007D5C7D" w:rsidTr="00B07053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4C1A07" w:rsidRPr="00B07053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B07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053">
              <w:rPr>
                <w:rFonts w:ascii="Times New Roman" w:hAnsi="Times New Roman" w:cs="Times New Roman"/>
                <w:sz w:val="24"/>
                <w:szCs w:val="24"/>
              </w:rPr>
              <w:t>Голунская</w:t>
            </w:r>
            <w:proofErr w:type="spellEnd"/>
            <w:r w:rsidRPr="00B0705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Новосильского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</w:t>
            </w:r>
          </w:p>
        </w:tc>
      </w:tr>
      <w:tr w:rsidR="004C1A07" w:rsidRPr="007D5C7D" w:rsidTr="00B07053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4C1A07" w:rsidRPr="00B07053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B07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053">
              <w:rPr>
                <w:rFonts w:ascii="Times New Roman" w:hAnsi="Times New Roman" w:cs="Times New Roman"/>
                <w:sz w:val="24"/>
                <w:szCs w:val="24"/>
              </w:rPr>
              <w:t>Прудовская</w:t>
            </w:r>
            <w:proofErr w:type="spellEnd"/>
            <w:r w:rsidRPr="00B0705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Новосильского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</w:t>
            </w:r>
          </w:p>
        </w:tc>
      </w:tr>
      <w:tr w:rsidR="004C1A07" w:rsidRPr="007D5C7D" w:rsidTr="00B07053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4C1A07" w:rsidRPr="00B07053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B07053">
              <w:rPr>
                <w:rFonts w:ascii="Times New Roman" w:hAnsi="Times New Roman" w:cs="Times New Roman"/>
                <w:sz w:val="24"/>
                <w:szCs w:val="24"/>
              </w:rPr>
              <w:t xml:space="preserve"> Вяжевская средняя общеобразовательная школа Новосильского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</w:tr>
      <w:tr w:rsidR="004C1A07" w:rsidRPr="007D5C7D" w:rsidTr="008D76D4">
        <w:trPr>
          <w:trHeight w:val="315"/>
        </w:trPr>
        <w:tc>
          <w:tcPr>
            <w:tcW w:w="3167" w:type="pct"/>
            <w:shd w:val="clear" w:color="auto" w:fill="F2F2F2" w:themeFill="background1" w:themeFillShade="F2"/>
            <w:noWrap/>
            <w:vAlign w:val="center"/>
          </w:tcPr>
          <w:p w:rsidR="004C1A07" w:rsidRPr="000B47D4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D4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по области</w:t>
            </w:r>
          </w:p>
        </w:tc>
        <w:tc>
          <w:tcPr>
            <w:tcW w:w="1036" w:type="pct"/>
            <w:shd w:val="clear" w:color="auto" w:fill="F2F2F2" w:themeFill="background1" w:themeFillShade="F2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C1A07" w:rsidRPr="007D5C7D" w:rsidTr="003B582C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4C1A07" w:rsidRPr="00B07053" w:rsidRDefault="004C1A07" w:rsidP="005C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МБВ</w:t>
            </w:r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общеобразовательное учреждение «Открытая (сменная) общеобразовательная школа № 48» г. Орла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-17,5</w:t>
            </w:r>
          </w:p>
        </w:tc>
      </w:tr>
      <w:tr w:rsidR="004C1A07" w:rsidRPr="007D5C7D" w:rsidTr="003B582C">
        <w:trPr>
          <w:trHeight w:val="315"/>
        </w:trPr>
        <w:tc>
          <w:tcPr>
            <w:tcW w:w="3167" w:type="pct"/>
            <w:shd w:val="clear" w:color="auto" w:fill="FFFFFF" w:themeFill="background1"/>
            <w:noWrap/>
          </w:tcPr>
          <w:p w:rsidR="004C1A07" w:rsidRPr="00B07053" w:rsidRDefault="004C1A07" w:rsidP="005C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Новомихайловская</w:t>
            </w:r>
            <w:proofErr w:type="spellEnd"/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Корсаковского района 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-17,8</w:t>
            </w:r>
          </w:p>
        </w:tc>
      </w:tr>
      <w:tr w:rsidR="004C1A07" w:rsidRPr="007D5C7D" w:rsidTr="003B582C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4C1A07" w:rsidRPr="00B07053" w:rsidRDefault="004C1A07" w:rsidP="005C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Ждимирская</w:t>
            </w:r>
            <w:proofErr w:type="spellEnd"/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Знаменского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-17,9</w:t>
            </w:r>
          </w:p>
        </w:tc>
      </w:tr>
      <w:tr w:rsidR="004C1A07" w:rsidRPr="007D5C7D" w:rsidTr="003B582C">
        <w:trPr>
          <w:trHeight w:val="587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4C1A07" w:rsidRPr="00B07053" w:rsidRDefault="004C1A07" w:rsidP="005C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Нарышкино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-18,0</w:t>
            </w:r>
          </w:p>
        </w:tc>
      </w:tr>
      <w:tr w:rsidR="004C1A07" w:rsidRPr="007D5C7D" w:rsidTr="003B582C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4C1A07" w:rsidRPr="00B07053" w:rsidRDefault="004C1A07" w:rsidP="005C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средняя общеобразовательная школа №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Нарышкино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-18,1</w:t>
            </w:r>
          </w:p>
        </w:tc>
      </w:tr>
      <w:tr w:rsidR="004C1A07" w:rsidRPr="007D5C7D" w:rsidTr="003B582C">
        <w:trPr>
          <w:trHeight w:val="315"/>
        </w:trPr>
        <w:tc>
          <w:tcPr>
            <w:tcW w:w="3167" w:type="pct"/>
            <w:shd w:val="clear" w:color="auto" w:fill="FFFFFF" w:themeFill="background1"/>
            <w:noWrap/>
          </w:tcPr>
          <w:p w:rsidR="004C1A07" w:rsidRPr="00B07053" w:rsidRDefault="004C1A07" w:rsidP="005C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Корсаковская</w:t>
            </w:r>
            <w:proofErr w:type="spellEnd"/>
            <w:r w:rsidRPr="00B07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Корсаковского района 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-18,2</w:t>
            </w:r>
          </w:p>
        </w:tc>
      </w:tr>
      <w:tr w:rsidR="004C1A07" w:rsidRPr="007D5C7D" w:rsidTr="00225781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4C1A07" w:rsidRPr="003B582C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2C">
              <w:rPr>
                <w:rFonts w:ascii="Times New Roman" w:hAnsi="Times New Roman" w:cs="Times New Roman"/>
                <w:sz w:val="24"/>
                <w:szCs w:val="24"/>
              </w:rPr>
              <w:t xml:space="preserve">МКОУ - </w:t>
            </w:r>
            <w:proofErr w:type="spellStart"/>
            <w:r w:rsidRPr="003B582C">
              <w:rPr>
                <w:rFonts w:ascii="Times New Roman" w:hAnsi="Times New Roman" w:cs="Times New Roman"/>
                <w:sz w:val="24"/>
                <w:szCs w:val="24"/>
              </w:rPr>
              <w:t>Студеновская</w:t>
            </w:r>
            <w:proofErr w:type="spellEnd"/>
            <w:r w:rsidRPr="003B582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Хотынецкого района 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-18,0</w:t>
            </w:r>
          </w:p>
        </w:tc>
      </w:tr>
      <w:tr w:rsidR="004C1A07" w:rsidRPr="007D5C7D" w:rsidTr="00225781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4C1A07" w:rsidRPr="003B582C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B582C">
              <w:rPr>
                <w:rFonts w:ascii="Times New Roman" w:hAnsi="Times New Roman" w:cs="Times New Roman"/>
                <w:sz w:val="24"/>
                <w:szCs w:val="24"/>
              </w:rPr>
              <w:t>Архаровская</w:t>
            </w:r>
            <w:proofErr w:type="spellEnd"/>
            <w:r w:rsidRPr="003B582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B582C">
              <w:rPr>
                <w:rFonts w:ascii="Times New Roman" w:hAnsi="Times New Roman" w:cs="Times New Roman"/>
                <w:sz w:val="24"/>
                <w:szCs w:val="24"/>
              </w:rPr>
              <w:t>Малоархангельского 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-18,3</w:t>
            </w:r>
          </w:p>
        </w:tc>
      </w:tr>
      <w:tr w:rsidR="004C1A07" w:rsidRPr="007D5C7D" w:rsidTr="00225781">
        <w:trPr>
          <w:trHeight w:val="315"/>
        </w:trPr>
        <w:tc>
          <w:tcPr>
            <w:tcW w:w="3167" w:type="pct"/>
            <w:shd w:val="clear" w:color="auto" w:fill="FFFFFF" w:themeFill="background1"/>
            <w:noWrap/>
            <w:vAlign w:val="center"/>
          </w:tcPr>
          <w:p w:rsidR="004C1A07" w:rsidRPr="003B582C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B582C">
              <w:rPr>
                <w:rFonts w:ascii="Times New Roman" w:hAnsi="Times New Roman" w:cs="Times New Roman"/>
                <w:sz w:val="24"/>
                <w:szCs w:val="24"/>
              </w:rPr>
              <w:t>Работьковская</w:t>
            </w:r>
            <w:proofErr w:type="spellEnd"/>
            <w:r w:rsidRPr="003B582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582C">
              <w:rPr>
                <w:rFonts w:ascii="Times New Roman" w:hAnsi="Times New Roman" w:cs="Times New Roman"/>
                <w:sz w:val="24"/>
                <w:szCs w:val="24"/>
              </w:rPr>
              <w:t xml:space="preserve"> Дмитровского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036" w:type="pct"/>
            <w:shd w:val="clear" w:color="auto" w:fill="FFFFFF" w:themeFill="background1"/>
            <w:noWrap/>
            <w:vAlign w:val="center"/>
          </w:tcPr>
          <w:p w:rsidR="004C1A07" w:rsidRPr="004C1A07" w:rsidRDefault="004C1A07" w:rsidP="005C4FAD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-18,3</w:t>
            </w:r>
          </w:p>
        </w:tc>
      </w:tr>
    </w:tbl>
    <w:p w:rsidR="001F3531" w:rsidRPr="00225781" w:rsidRDefault="001F3531" w:rsidP="005C4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781">
        <w:rPr>
          <w:rFonts w:ascii="Times New Roman" w:hAnsi="Times New Roman" w:cs="Times New Roman"/>
          <w:sz w:val="28"/>
          <w:szCs w:val="28"/>
        </w:rPr>
        <w:lastRenderedPageBreak/>
        <w:t xml:space="preserve">В кластер школ с самыми высокими показателями внеучебных достижений (выше 75 %) вошли </w:t>
      </w:r>
      <w:r w:rsidR="009B4D1A" w:rsidRPr="00225781">
        <w:rPr>
          <w:rFonts w:ascii="Times New Roman" w:hAnsi="Times New Roman" w:cs="Times New Roman"/>
          <w:sz w:val="28"/>
          <w:szCs w:val="28"/>
        </w:rPr>
        <w:t>6</w:t>
      </w:r>
      <w:r w:rsidRPr="00225781">
        <w:rPr>
          <w:rFonts w:ascii="Times New Roman" w:hAnsi="Times New Roman" w:cs="Times New Roman"/>
          <w:sz w:val="28"/>
          <w:szCs w:val="28"/>
        </w:rPr>
        <w:t xml:space="preserve"> (1,7 %) общеобразовательных организаций </w:t>
      </w:r>
      <w:r w:rsidR="00225781" w:rsidRPr="00225781">
        <w:rPr>
          <w:rFonts w:ascii="Times New Roman" w:hAnsi="Times New Roman" w:cs="Times New Roman"/>
          <w:sz w:val="28"/>
          <w:szCs w:val="28"/>
        </w:rPr>
        <w:t xml:space="preserve">Новосильского района: МБОУ </w:t>
      </w:r>
      <w:proofErr w:type="spellStart"/>
      <w:r w:rsidR="00225781" w:rsidRPr="00225781">
        <w:rPr>
          <w:rFonts w:ascii="Times New Roman" w:hAnsi="Times New Roman" w:cs="Times New Roman"/>
          <w:sz w:val="28"/>
          <w:szCs w:val="28"/>
        </w:rPr>
        <w:t>Глубковская</w:t>
      </w:r>
      <w:proofErr w:type="spellEnd"/>
      <w:r w:rsidR="00225781" w:rsidRPr="00225781"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 w:rsidR="00225781" w:rsidRPr="00225781">
        <w:rPr>
          <w:rFonts w:ascii="Times New Roman" w:hAnsi="Times New Roman" w:cs="Times New Roman"/>
          <w:sz w:val="28"/>
          <w:szCs w:val="28"/>
        </w:rPr>
        <w:t>Новосильская</w:t>
      </w:r>
      <w:proofErr w:type="spellEnd"/>
      <w:r w:rsidR="00225781" w:rsidRPr="00225781"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 w:rsidR="00225781" w:rsidRPr="00225781">
        <w:rPr>
          <w:rFonts w:ascii="Times New Roman" w:hAnsi="Times New Roman" w:cs="Times New Roman"/>
          <w:sz w:val="28"/>
          <w:szCs w:val="28"/>
        </w:rPr>
        <w:t>Селезнёвская</w:t>
      </w:r>
      <w:proofErr w:type="spellEnd"/>
      <w:r w:rsidR="00225781" w:rsidRPr="00225781"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 w:rsidR="00225781" w:rsidRPr="00225781">
        <w:rPr>
          <w:rFonts w:ascii="Times New Roman" w:hAnsi="Times New Roman" w:cs="Times New Roman"/>
          <w:sz w:val="28"/>
          <w:szCs w:val="28"/>
        </w:rPr>
        <w:t>Голунская</w:t>
      </w:r>
      <w:proofErr w:type="spellEnd"/>
      <w:r w:rsidR="00225781" w:rsidRPr="00225781"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 w:rsidR="00225781" w:rsidRPr="00225781">
        <w:rPr>
          <w:rFonts w:ascii="Times New Roman" w:hAnsi="Times New Roman" w:cs="Times New Roman"/>
          <w:sz w:val="28"/>
          <w:szCs w:val="28"/>
        </w:rPr>
        <w:t>Вяжевская</w:t>
      </w:r>
      <w:proofErr w:type="spellEnd"/>
      <w:r w:rsidR="00225781" w:rsidRPr="00225781"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 w:rsidR="00225781" w:rsidRPr="00225781">
        <w:rPr>
          <w:rFonts w:ascii="Times New Roman" w:hAnsi="Times New Roman" w:cs="Times New Roman"/>
          <w:sz w:val="28"/>
          <w:szCs w:val="28"/>
        </w:rPr>
        <w:t>Прудовская</w:t>
      </w:r>
      <w:proofErr w:type="spellEnd"/>
      <w:r w:rsidR="00225781" w:rsidRPr="00225781">
        <w:rPr>
          <w:rFonts w:ascii="Times New Roman" w:hAnsi="Times New Roman" w:cs="Times New Roman"/>
          <w:sz w:val="28"/>
          <w:szCs w:val="28"/>
        </w:rPr>
        <w:t xml:space="preserve"> ООШ</w:t>
      </w:r>
      <w:r w:rsidRPr="00225781">
        <w:rPr>
          <w:rFonts w:ascii="Times New Roman" w:hAnsi="Times New Roman" w:cs="Times New Roman"/>
          <w:sz w:val="28"/>
          <w:szCs w:val="28"/>
        </w:rPr>
        <w:t>.</w:t>
      </w:r>
    </w:p>
    <w:p w:rsidR="00547368" w:rsidRPr="005C4FAD" w:rsidRDefault="00547368" w:rsidP="00547368">
      <w:pPr>
        <w:spacing w:after="0"/>
        <w:ind w:firstLine="708"/>
        <w:jc w:val="both"/>
        <w:outlineLvl w:val="1"/>
        <w:rPr>
          <w:rFonts w:ascii="Times New Roman" w:hAnsi="Times New Roman" w:cs="Times New Roman"/>
          <w:sz w:val="20"/>
          <w:szCs w:val="28"/>
        </w:rPr>
      </w:pPr>
    </w:p>
    <w:p w:rsidR="004E287F" w:rsidRDefault="004E287F" w:rsidP="004E287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Кадровый состав</w:t>
      </w:r>
    </w:p>
    <w:p w:rsidR="005C4FAD" w:rsidRPr="005C4FAD" w:rsidRDefault="005C4FAD" w:rsidP="004E287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F22D27" w:rsidRPr="00225781" w:rsidRDefault="00F22D27" w:rsidP="005C4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225781">
        <w:rPr>
          <w:rStyle w:val="a5"/>
          <w:rFonts w:ascii="Times New Roman" w:hAnsi="Times New Roman" w:cs="Times New Roman"/>
          <w:b w:val="0"/>
          <w:sz w:val="28"/>
          <w:szCs w:val="28"/>
        </w:rPr>
        <w:t>Совершенствование профессионально-личностных компетенций педагогов, включающее развитие творческого потенциала, целенаправленное, непрерывное повышение уровня квалификации, методологической культуры, повышение эффективности и качества педагогического труда</w:t>
      </w:r>
      <w:r w:rsidR="006B1E24" w:rsidRPr="002257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-</w:t>
      </w:r>
      <w:r w:rsidRPr="002257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отличительные особенности современного учителя. </w:t>
      </w:r>
    </w:p>
    <w:p w:rsidR="00F22D27" w:rsidRPr="00225781" w:rsidRDefault="00F22D27" w:rsidP="005C4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225781">
        <w:rPr>
          <w:rFonts w:ascii="Times New Roman" w:hAnsi="Times New Roman" w:cs="Times New Roman"/>
          <w:sz w:val="28"/>
          <w:szCs w:val="28"/>
        </w:rPr>
        <w:t xml:space="preserve">Недостаток высококвалифицированных педагогических работников негативно влияет как </w:t>
      </w:r>
      <w:r w:rsidRPr="002257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на формирование будущего поколения, так </w:t>
      </w:r>
      <w:r w:rsidR="007177BE" w:rsidRPr="00225781">
        <w:rPr>
          <w:rStyle w:val="a5"/>
          <w:rFonts w:ascii="Times New Roman" w:hAnsi="Times New Roman" w:cs="Times New Roman"/>
          <w:b w:val="0"/>
          <w:sz w:val="28"/>
          <w:szCs w:val="28"/>
        </w:rPr>
        <w:br/>
      </w:r>
      <w:r w:rsidRPr="002257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225781">
        <w:rPr>
          <w:rFonts w:ascii="Times New Roman" w:hAnsi="Times New Roman" w:cs="Times New Roman"/>
          <w:sz w:val="28"/>
          <w:szCs w:val="28"/>
        </w:rPr>
        <w:t>на результаты работы образовательной организации в целом.</w:t>
      </w:r>
    </w:p>
    <w:p w:rsidR="00172FC5" w:rsidRPr="00225781" w:rsidRDefault="00172FC5" w:rsidP="005C4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2D27"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 w:rsidR="008851E6"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2D27"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контекста «Кадровый состав</w:t>
      </w:r>
      <w:r w:rsidR="00F22D27" w:rsidRPr="00225781">
        <w:rPr>
          <w:rFonts w:ascii="Times New Roman" w:hAnsi="Times New Roman"/>
          <w:bCs/>
          <w:sz w:val="28"/>
          <w:szCs w:val="28"/>
        </w:rPr>
        <w:t>»</w:t>
      </w:r>
      <w:r w:rsidRPr="00225781">
        <w:rPr>
          <w:rFonts w:ascii="Times New Roman" w:hAnsi="Times New Roman"/>
          <w:bCs/>
          <w:sz w:val="28"/>
          <w:szCs w:val="28"/>
        </w:rPr>
        <w:t xml:space="preserve"> </w:t>
      </w:r>
      <w:r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по следующим показателям:</w:t>
      </w:r>
      <w:r w:rsidRPr="00225781">
        <w:t xml:space="preserve"> </w:t>
      </w:r>
    </w:p>
    <w:p w:rsidR="00172FC5" w:rsidRPr="00225781" w:rsidRDefault="00172FC5" w:rsidP="005C4F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22D27"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</w:t>
      </w:r>
      <w:r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</w:t>
      </w:r>
      <w:r w:rsidR="00F22D27"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высшим образованием</w:t>
      </w:r>
      <w:r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22D27"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FC5" w:rsidRPr="00225781" w:rsidRDefault="00172FC5" w:rsidP="005C4F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22D27"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</w:t>
      </w:r>
      <w:r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</w:t>
      </w:r>
      <w:r w:rsidR="00F22D27"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1-й и </w:t>
      </w:r>
      <w:proofErr w:type="gramStart"/>
      <w:r w:rsidR="00F22D27"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</w:t>
      </w:r>
      <w:proofErr w:type="gramEnd"/>
      <w:r w:rsidR="00F22D27"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</w:t>
      </w:r>
      <w:r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22D27"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FC5" w:rsidRPr="00225781" w:rsidRDefault="00172FC5" w:rsidP="005C4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22D27"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</w:t>
      </w:r>
      <w:r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</w:t>
      </w:r>
      <w:r w:rsidR="00F22D27"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квалификация которых по диплому соответствует преподаваемому предмету</w:t>
      </w:r>
      <w:r w:rsidRPr="00225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2D27" w:rsidRPr="00225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748" w:rsidRPr="001F1784" w:rsidRDefault="001F3531" w:rsidP="005C4F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1784">
        <w:rPr>
          <w:rFonts w:ascii="Times New Roman" w:hAnsi="Times New Roman" w:cs="Times New Roman"/>
          <w:sz w:val="28"/>
          <w:szCs w:val="28"/>
        </w:rPr>
        <w:t xml:space="preserve">Среднее значение контекста </w:t>
      </w:r>
      <w:r w:rsidR="00D12748" w:rsidRPr="001F178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«Кадровый состав</w:t>
      </w:r>
      <w:r w:rsidR="00D12748" w:rsidRPr="001F1784">
        <w:rPr>
          <w:rFonts w:ascii="Times New Roman" w:hAnsi="Times New Roman"/>
          <w:bCs/>
          <w:sz w:val="28"/>
          <w:szCs w:val="28"/>
        </w:rPr>
        <w:t xml:space="preserve">» </w:t>
      </w:r>
      <w:r w:rsidR="00D12748" w:rsidRPr="001F1784">
        <w:rPr>
          <w:rFonts w:ascii="Times New Roman" w:hAnsi="Times New Roman" w:cs="Times New Roman"/>
          <w:sz w:val="28"/>
          <w:szCs w:val="28"/>
        </w:rPr>
        <w:t xml:space="preserve">(кластер 3) </w:t>
      </w:r>
      <w:r w:rsidRPr="001F1784">
        <w:rPr>
          <w:rFonts w:ascii="Times New Roman" w:hAnsi="Times New Roman" w:cs="Times New Roman"/>
          <w:sz w:val="28"/>
          <w:szCs w:val="28"/>
        </w:rPr>
        <w:t>в 201</w:t>
      </w:r>
      <w:r w:rsidR="005958A7" w:rsidRPr="001F1784">
        <w:rPr>
          <w:rFonts w:ascii="Times New Roman" w:hAnsi="Times New Roman" w:cs="Times New Roman"/>
          <w:sz w:val="28"/>
          <w:szCs w:val="28"/>
        </w:rPr>
        <w:t>8</w:t>
      </w:r>
      <w:r w:rsidRPr="001F1784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1F1784">
        <w:rPr>
          <w:rFonts w:ascii="Times New Roman" w:hAnsi="Times New Roman" w:cs="Times New Roman"/>
          <w:sz w:val="28"/>
          <w:szCs w:val="28"/>
        </w:rPr>
        <w:br/>
        <w:t xml:space="preserve">в общеобразовательных организациях Орловской области составило </w:t>
      </w:r>
      <w:r w:rsidR="005958A7" w:rsidRPr="001F1784">
        <w:rPr>
          <w:rFonts w:ascii="Times New Roman" w:hAnsi="Times New Roman" w:cs="Times New Roman"/>
          <w:sz w:val="28"/>
          <w:szCs w:val="28"/>
        </w:rPr>
        <w:t xml:space="preserve">87,6 </w:t>
      </w:r>
      <w:r w:rsidRPr="001F1784">
        <w:rPr>
          <w:rFonts w:ascii="Times New Roman" w:hAnsi="Times New Roman" w:cs="Times New Roman"/>
          <w:sz w:val="28"/>
          <w:szCs w:val="28"/>
        </w:rPr>
        <w:t xml:space="preserve">%, </w:t>
      </w:r>
      <w:r w:rsidR="005958A7" w:rsidRPr="001F1784">
        <w:rPr>
          <w:rFonts w:ascii="Times New Roman" w:hAnsi="Times New Roman" w:cs="Times New Roman"/>
          <w:sz w:val="28"/>
          <w:szCs w:val="28"/>
        </w:rPr>
        <w:t xml:space="preserve">что на 4 % превышает </w:t>
      </w:r>
      <w:r w:rsidR="001B7A63" w:rsidRPr="001F1784">
        <w:rPr>
          <w:rFonts w:ascii="Times New Roman" w:hAnsi="Times New Roman" w:cs="Times New Roman"/>
          <w:sz w:val="28"/>
          <w:szCs w:val="28"/>
        </w:rPr>
        <w:t>показател</w:t>
      </w:r>
      <w:r w:rsidR="005958A7" w:rsidRPr="001F1784">
        <w:rPr>
          <w:rFonts w:ascii="Times New Roman" w:hAnsi="Times New Roman" w:cs="Times New Roman"/>
          <w:sz w:val="28"/>
          <w:szCs w:val="28"/>
        </w:rPr>
        <w:t>и</w:t>
      </w:r>
      <w:r w:rsidR="001B7A63" w:rsidRPr="001F1784">
        <w:rPr>
          <w:rFonts w:ascii="Times New Roman" w:hAnsi="Times New Roman" w:cs="Times New Roman"/>
          <w:sz w:val="28"/>
          <w:szCs w:val="28"/>
        </w:rPr>
        <w:t xml:space="preserve"> 201</w:t>
      </w:r>
      <w:r w:rsidR="005958A7" w:rsidRPr="001F1784">
        <w:rPr>
          <w:rFonts w:ascii="Times New Roman" w:hAnsi="Times New Roman" w:cs="Times New Roman"/>
          <w:sz w:val="28"/>
          <w:szCs w:val="28"/>
        </w:rPr>
        <w:t>7</w:t>
      </w:r>
      <w:r w:rsidR="001B7A63" w:rsidRPr="001F1784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D54BE0" w:rsidRPr="001F1784">
        <w:rPr>
          <w:rFonts w:ascii="Times New Roman" w:hAnsi="Times New Roman" w:cs="Times New Roman"/>
          <w:sz w:val="28"/>
          <w:szCs w:val="28"/>
        </w:rPr>
        <w:t>83,</w:t>
      </w:r>
      <w:r w:rsidR="005958A7" w:rsidRPr="001F1784">
        <w:rPr>
          <w:rFonts w:ascii="Times New Roman" w:hAnsi="Times New Roman" w:cs="Times New Roman"/>
          <w:sz w:val="28"/>
          <w:szCs w:val="28"/>
        </w:rPr>
        <w:t>6</w:t>
      </w:r>
      <w:r w:rsidR="00D54BE0" w:rsidRPr="001F1784">
        <w:rPr>
          <w:rFonts w:ascii="Times New Roman" w:hAnsi="Times New Roman" w:cs="Times New Roman"/>
          <w:sz w:val="28"/>
          <w:szCs w:val="28"/>
        </w:rPr>
        <w:t xml:space="preserve"> %)</w:t>
      </w:r>
      <w:r w:rsidR="005958A7" w:rsidRPr="001F1784">
        <w:rPr>
          <w:rFonts w:ascii="Times New Roman" w:hAnsi="Times New Roman" w:cs="Times New Roman"/>
          <w:sz w:val="28"/>
          <w:szCs w:val="28"/>
        </w:rPr>
        <w:t xml:space="preserve"> </w:t>
      </w:r>
      <w:r w:rsidR="00D12748" w:rsidRPr="001F1784">
        <w:rPr>
          <w:rFonts w:ascii="Times New Roman" w:hAnsi="Times New Roman" w:cs="Times New Roman"/>
          <w:sz w:val="28"/>
          <w:szCs w:val="28"/>
        </w:rPr>
        <w:t>(таблиц</w:t>
      </w:r>
      <w:r w:rsidR="00C11509" w:rsidRPr="001F1784">
        <w:rPr>
          <w:rFonts w:ascii="Times New Roman" w:hAnsi="Times New Roman" w:cs="Times New Roman"/>
          <w:sz w:val="28"/>
          <w:szCs w:val="28"/>
        </w:rPr>
        <w:t>а</w:t>
      </w:r>
      <w:r w:rsidR="00D12748" w:rsidRPr="001F1784">
        <w:rPr>
          <w:rFonts w:ascii="Times New Roman" w:hAnsi="Times New Roman" w:cs="Times New Roman"/>
          <w:sz w:val="28"/>
          <w:szCs w:val="28"/>
        </w:rPr>
        <w:t xml:space="preserve"> 5). </w:t>
      </w:r>
    </w:p>
    <w:p w:rsidR="002B71D7" w:rsidRDefault="00790083" w:rsidP="005C4FAD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1784">
        <w:rPr>
          <w:rFonts w:ascii="Times New Roman" w:hAnsi="Times New Roman" w:cs="Times New Roman"/>
          <w:sz w:val="28"/>
          <w:szCs w:val="28"/>
        </w:rPr>
        <w:t>В к</w:t>
      </w:r>
      <w:r w:rsidR="002B71D7" w:rsidRPr="001F1784">
        <w:rPr>
          <w:rFonts w:ascii="Times New Roman" w:hAnsi="Times New Roman" w:cs="Times New Roman"/>
          <w:sz w:val="28"/>
          <w:szCs w:val="28"/>
        </w:rPr>
        <w:t xml:space="preserve">ластеры 1, 2 </w:t>
      </w:r>
      <w:r w:rsidRPr="001F1784">
        <w:rPr>
          <w:rFonts w:ascii="Times New Roman" w:hAnsi="Times New Roman" w:cs="Times New Roman"/>
          <w:sz w:val="28"/>
          <w:szCs w:val="28"/>
        </w:rPr>
        <w:t>вошли</w:t>
      </w:r>
      <w:r w:rsidR="002B71D7" w:rsidRPr="001F1784">
        <w:rPr>
          <w:rFonts w:ascii="Times New Roman" w:hAnsi="Times New Roman" w:cs="Times New Roman"/>
          <w:sz w:val="28"/>
          <w:szCs w:val="28"/>
        </w:rPr>
        <w:t xml:space="preserve"> </w:t>
      </w:r>
      <w:r w:rsidR="005958A7" w:rsidRPr="001F1784">
        <w:rPr>
          <w:rFonts w:ascii="Times New Roman" w:hAnsi="Times New Roman" w:cs="Times New Roman"/>
          <w:sz w:val="28"/>
          <w:szCs w:val="28"/>
        </w:rPr>
        <w:t>173</w:t>
      </w:r>
      <w:r w:rsidR="002B71D7" w:rsidRPr="001F1784">
        <w:rPr>
          <w:rFonts w:ascii="Times New Roman" w:hAnsi="Times New Roman" w:cs="Times New Roman"/>
          <w:sz w:val="28"/>
          <w:szCs w:val="28"/>
        </w:rPr>
        <w:t xml:space="preserve"> (</w:t>
      </w:r>
      <w:r w:rsidR="005958A7" w:rsidRPr="001F1784">
        <w:rPr>
          <w:rFonts w:ascii="Times New Roman" w:hAnsi="Times New Roman" w:cs="Times New Roman"/>
          <w:sz w:val="28"/>
          <w:szCs w:val="28"/>
        </w:rPr>
        <w:t>49,5</w:t>
      </w:r>
      <w:r w:rsidR="002B71D7" w:rsidRPr="001F1784">
        <w:rPr>
          <w:rFonts w:ascii="Times New Roman" w:hAnsi="Times New Roman" w:cs="Times New Roman"/>
          <w:sz w:val="28"/>
          <w:szCs w:val="28"/>
        </w:rPr>
        <w:t xml:space="preserve"> %) общеобразовательных организаций</w:t>
      </w:r>
      <w:r w:rsidR="00C11509" w:rsidRPr="001F1784">
        <w:rPr>
          <w:rFonts w:ascii="Times New Roman" w:hAnsi="Times New Roman" w:cs="Times New Roman"/>
          <w:sz w:val="28"/>
          <w:szCs w:val="28"/>
        </w:rPr>
        <w:t xml:space="preserve"> (средних общеобразовательных школ - 40</w:t>
      </w:r>
      <w:r w:rsidR="00C11509" w:rsidRPr="001F1784">
        <w:rPr>
          <w:rFonts w:ascii="Times New Roman" w:hAnsi="Times New Roman"/>
          <w:bCs/>
          <w:sz w:val="28"/>
          <w:szCs w:val="28"/>
        </w:rPr>
        <w:t xml:space="preserve"> %, </w:t>
      </w:r>
      <w:r w:rsidR="00C11509" w:rsidRPr="001F1784">
        <w:rPr>
          <w:rFonts w:ascii="Times New Roman" w:hAnsi="Times New Roman" w:cs="Times New Roman"/>
          <w:sz w:val="28"/>
          <w:szCs w:val="28"/>
        </w:rPr>
        <w:t xml:space="preserve">основных общеобразовательных школ - 9,5 %). </w:t>
      </w:r>
    </w:p>
    <w:p w:rsidR="004B0643" w:rsidRPr="001F1784" w:rsidRDefault="004B0643" w:rsidP="005C4FAD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:rsidR="00512E22" w:rsidRPr="005C4FAD" w:rsidRDefault="00D12748" w:rsidP="005C4FA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5C4FAD">
        <w:rPr>
          <w:rFonts w:ascii="Times New Roman" w:hAnsi="Times New Roman" w:cs="Times New Roman"/>
          <w:sz w:val="28"/>
          <w:szCs w:val="28"/>
        </w:rPr>
        <w:t>Таблица 5</w:t>
      </w:r>
    </w:p>
    <w:p w:rsidR="00512E22" w:rsidRDefault="00512E22" w:rsidP="005C4F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общеобразовательных организаций по кластерам</w:t>
      </w:r>
    </w:p>
    <w:p w:rsidR="005C4FAD" w:rsidRPr="005C4FAD" w:rsidRDefault="005C4FAD" w:rsidP="005C4F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68"/>
        <w:gridCol w:w="4394"/>
        <w:gridCol w:w="1729"/>
        <w:gridCol w:w="1780"/>
      </w:tblGrid>
      <w:tr w:rsidR="00225781" w:rsidRPr="001F1784" w:rsidTr="00512E22">
        <w:tc>
          <w:tcPr>
            <w:tcW w:w="871" w:type="pct"/>
            <w:vMerge w:val="restart"/>
            <w:vAlign w:val="center"/>
          </w:tcPr>
          <w:p w:rsidR="00512E22" w:rsidRPr="001F1784" w:rsidRDefault="00512E22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</w:t>
            </w:r>
          </w:p>
        </w:tc>
        <w:tc>
          <w:tcPr>
            <w:tcW w:w="2295" w:type="pct"/>
            <w:vMerge w:val="restart"/>
            <w:vAlign w:val="center"/>
          </w:tcPr>
          <w:p w:rsidR="00512E22" w:rsidRPr="001F1784" w:rsidRDefault="00512E22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контекста </w:t>
            </w:r>
            <w:r w:rsidRPr="001F1784">
              <w:rPr>
                <w:rFonts w:ascii="Times New Roman" w:hAnsi="Times New Roman" w:cs="Times New Roman"/>
                <w:sz w:val="24"/>
                <w:szCs w:val="24"/>
              </w:rPr>
              <w:br/>
              <w:t>«Кадровый состав», %</w:t>
            </w:r>
          </w:p>
        </w:tc>
        <w:tc>
          <w:tcPr>
            <w:tcW w:w="1833" w:type="pct"/>
            <w:gridSpan w:val="2"/>
            <w:vAlign w:val="center"/>
          </w:tcPr>
          <w:p w:rsidR="00512E22" w:rsidRPr="001F1784" w:rsidRDefault="00512E22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</w:t>
            </w:r>
          </w:p>
        </w:tc>
      </w:tr>
      <w:tr w:rsidR="00225781" w:rsidRPr="001F1784" w:rsidTr="00512E22">
        <w:tc>
          <w:tcPr>
            <w:tcW w:w="871" w:type="pct"/>
            <w:vMerge/>
            <w:vAlign w:val="center"/>
          </w:tcPr>
          <w:p w:rsidR="00512E22" w:rsidRPr="001F1784" w:rsidRDefault="00512E22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pct"/>
            <w:vMerge/>
            <w:vAlign w:val="center"/>
          </w:tcPr>
          <w:p w:rsidR="00512E22" w:rsidRPr="001F1784" w:rsidRDefault="00512E22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512E22" w:rsidRPr="001F1784" w:rsidRDefault="00512E22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930" w:type="pct"/>
            <w:vAlign w:val="center"/>
          </w:tcPr>
          <w:p w:rsidR="00512E22" w:rsidRPr="001F1784" w:rsidRDefault="00512E22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225781" w:rsidRPr="001F1784" w:rsidTr="00512E22">
        <w:tc>
          <w:tcPr>
            <w:tcW w:w="871" w:type="pct"/>
            <w:vAlign w:val="center"/>
          </w:tcPr>
          <w:p w:rsidR="00512E22" w:rsidRPr="001F1784" w:rsidRDefault="00512E22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кластер</w:t>
            </w:r>
          </w:p>
        </w:tc>
        <w:tc>
          <w:tcPr>
            <w:tcW w:w="2295" w:type="pct"/>
            <w:vAlign w:val="center"/>
          </w:tcPr>
          <w:p w:rsidR="00512E22" w:rsidRPr="001F1784" w:rsidRDefault="00541881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3" w:type="pct"/>
            <w:vAlign w:val="center"/>
          </w:tcPr>
          <w:p w:rsidR="00512E22" w:rsidRPr="001F1784" w:rsidRDefault="00504E5F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pct"/>
            <w:vAlign w:val="center"/>
          </w:tcPr>
          <w:p w:rsidR="00512E22" w:rsidRPr="001F1784" w:rsidRDefault="00504E5F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5781" w:rsidRPr="001F1784" w:rsidTr="00512E22">
        <w:tc>
          <w:tcPr>
            <w:tcW w:w="871" w:type="pct"/>
            <w:vAlign w:val="center"/>
          </w:tcPr>
          <w:p w:rsidR="00512E22" w:rsidRPr="001F1784" w:rsidRDefault="00512E22" w:rsidP="00512E22">
            <w:pPr>
              <w:jc w:val="center"/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кластер</w:t>
            </w:r>
          </w:p>
        </w:tc>
        <w:tc>
          <w:tcPr>
            <w:tcW w:w="2295" w:type="pct"/>
            <w:vAlign w:val="center"/>
          </w:tcPr>
          <w:p w:rsidR="00512E22" w:rsidRPr="001F1784" w:rsidRDefault="00541881" w:rsidP="001D59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D59F0"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- 99</w:t>
            </w:r>
          </w:p>
        </w:tc>
        <w:tc>
          <w:tcPr>
            <w:tcW w:w="903" w:type="pct"/>
            <w:vAlign w:val="center"/>
          </w:tcPr>
          <w:p w:rsidR="00512E22" w:rsidRPr="001F1784" w:rsidRDefault="00541881" w:rsidP="001D59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59F0"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30" w:type="pct"/>
            <w:vAlign w:val="center"/>
          </w:tcPr>
          <w:p w:rsidR="00512E22" w:rsidRPr="001F1784" w:rsidRDefault="001D59F0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D5C7D" w:rsidRPr="001F1784" w:rsidTr="00512E22">
        <w:tc>
          <w:tcPr>
            <w:tcW w:w="871" w:type="pct"/>
            <w:vAlign w:val="center"/>
          </w:tcPr>
          <w:p w:rsidR="00512E22" w:rsidRPr="001F1784" w:rsidRDefault="00512E22" w:rsidP="00512E22">
            <w:pPr>
              <w:jc w:val="center"/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кластер</w:t>
            </w:r>
          </w:p>
        </w:tc>
        <w:tc>
          <w:tcPr>
            <w:tcW w:w="2295" w:type="pct"/>
            <w:vAlign w:val="center"/>
          </w:tcPr>
          <w:p w:rsidR="00512E22" w:rsidRPr="001F1784" w:rsidRDefault="00C37757" w:rsidP="001D59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59F0" w:rsidRPr="001F17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03" w:type="pct"/>
            <w:vAlign w:val="center"/>
          </w:tcPr>
          <w:p w:rsidR="00512E22" w:rsidRPr="001F1784" w:rsidRDefault="001D59F0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pct"/>
            <w:vAlign w:val="center"/>
          </w:tcPr>
          <w:p w:rsidR="00512E22" w:rsidRPr="001F1784" w:rsidRDefault="001D59F0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5C7D" w:rsidRPr="001F1784" w:rsidTr="00512E22">
        <w:tc>
          <w:tcPr>
            <w:tcW w:w="871" w:type="pct"/>
            <w:vAlign w:val="center"/>
          </w:tcPr>
          <w:p w:rsidR="00512E22" w:rsidRPr="001F1784" w:rsidRDefault="00512E22" w:rsidP="00512E22">
            <w:pPr>
              <w:jc w:val="center"/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кластер</w:t>
            </w:r>
          </w:p>
        </w:tc>
        <w:tc>
          <w:tcPr>
            <w:tcW w:w="2295" w:type="pct"/>
            <w:vAlign w:val="center"/>
          </w:tcPr>
          <w:p w:rsidR="00512E22" w:rsidRPr="001F1784" w:rsidRDefault="00541881" w:rsidP="005958A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5958A7" w:rsidRPr="001F17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 xml:space="preserve"> - 8</w:t>
            </w:r>
            <w:r w:rsidR="005958A7" w:rsidRPr="001F17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03" w:type="pct"/>
            <w:vAlign w:val="center"/>
          </w:tcPr>
          <w:p w:rsidR="00512E22" w:rsidRPr="001F1784" w:rsidRDefault="005958A7" w:rsidP="005958A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30" w:type="pct"/>
            <w:vAlign w:val="center"/>
          </w:tcPr>
          <w:p w:rsidR="00512E22" w:rsidRPr="001F1784" w:rsidRDefault="005958A7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512E22" w:rsidRPr="001F1784" w:rsidTr="00512E22">
        <w:tc>
          <w:tcPr>
            <w:tcW w:w="871" w:type="pct"/>
            <w:vAlign w:val="center"/>
          </w:tcPr>
          <w:p w:rsidR="00512E22" w:rsidRPr="001F1784" w:rsidRDefault="00512E22" w:rsidP="00512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кластер</w:t>
            </w:r>
          </w:p>
        </w:tc>
        <w:tc>
          <w:tcPr>
            <w:tcW w:w="2295" w:type="pct"/>
            <w:vAlign w:val="center"/>
          </w:tcPr>
          <w:p w:rsidR="00512E22" w:rsidRPr="001F1784" w:rsidRDefault="005958A7" w:rsidP="005958A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33,9 - 55,3</w:t>
            </w:r>
          </w:p>
        </w:tc>
        <w:tc>
          <w:tcPr>
            <w:tcW w:w="903" w:type="pct"/>
            <w:vAlign w:val="center"/>
          </w:tcPr>
          <w:p w:rsidR="00512E22" w:rsidRPr="001F1784" w:rsidRDefault="005958A7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pct"/>
            <w:vAlign w:val="center"/>
          </w:tcPr>
          <w:p w:rsidR="00512E22" w:rsidRPr="001F1784" w:rsidRDefault="005958A7" w:rsidP="00512E2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1B7A63" w:rsidRPr="005C4FAD" w:rsidRDefault="001B7A63" w:rsidP="001B7A63">
      <w:pPr>
        <w:spacing w:after="0"/>
        <w:ind w:firstLine="708"/>
        <w:jc w:val="both"/>
        <w:outlineLvl w:val="1"/>
        <w:rPr>
          <w:rFonts w:ascii="Times New Roman" w:hAnsi="Times New Roman" w:cs="Times New Roman"/>
          <w:sz w:val="12"/>
          <w:szCs w:val="28"/>
        </w:rPr>
      </w:pPr>
    </w:p>
    <w:p w:rsidR="005958A7" w:rsidRPr="001F1784" w:rsidRDefault="001B7A63" w:rsidP="005C4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784">
        <w:rPr>
          <w:rFonts w:ascii="Times New Roman" w:hAnsi="Times New Roman" w:cs="Times New Roman"/>
          <w:sz w:val="28"/>
          <w:szCs w:val="28"/>
        </w:rPr>
        <w:t xml:space="preserve">В категорию школ, испытывающих недостаток </w:t>
      </w:r>
      <w:r w:rsidR="00002965">
        <w:rPr>
          <w:rFonts w:ascii="Times New Roman" w:hAnsi="Times New Roman" w:cs="Times New Roman"/>
          <w:sz w:val="28"/>
          <w:szCs w:val="28"/>
        </w:rPr>
        <w:br/>
      </w:r>
      <w:r w:rsidR="00CE5E9C" w:rsidRPr="001F1784">
        <w:rPr>
          <w:rFonts w:ascii="Times New Roman" w:hAnsi="Times New Roman" w:cs="Times New Roman"/>
          <w:sz w:val="28"/>
          <w:szCs w:val="28"/>
        </w:rPr>
        <w:t xml:space="preserve">в </w:t>
      </w:r>
      <w:r w:rsidRPr="001F1784">
        <w:rPr>
          <w:rFonts w:ascii="Times New Roman" w:hAnsi="Times New Roman" w:cs="Times New Roman"/>
          <w:sz w:val="28"/>
          <w:szCs w:val="28"/>
        </w:rPr>
        <w:t>высококвалифицированных педагогических кадр</w:t>
      </w:r>
      <w:r w:rsidR="00CE5E9C" w:rsidRPr="001F1784">
        <w:rPr>
          <w:rFonts w:ascii="Times New Roman" w:hAnsi="Times New Roman" w:cs="Times New Roman"/>
          <w:sz w:val="28"/>
          <w:szCs w:val="28"/>
        </w:rPr>
        <w:t>ах</w:t>
      </w:r>
      <w:r w:rsidRPr="001F1784">
        <w:rPr>
          <w:rFonts w:ascii="Times New Roman" w:hAnsi="Times New Roman" w:cs="Times New Roman"/>
          <w:sz w:val="28"/>
          <w:szCs w:val="28"/>
        </w:rPr>
        <w:t xml:space="preserve"> (кластер 5) попали общеобразовательные организации с низкими показателями</w:t>
      </w:r>
      <w:r w:rsidRPr="001F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контексту </w:t>
      </w:r>
      <w:r w:rsidRPr="001F1784">
        <w:rPr>
          <w:rFonts w:ascii="Times New Roman" w:hAnsi="Times New Roman" w:cs="Times New Roman"/>
          <w:sz w:val="28"/>
          <w:szCs w:val="28"/>
        </w:rPr>
        <w:t>(</w:t>
      </w:r>
      <w:r w:rsidR="005958A7" w:rsidRPr="001F1784">
        <w:rPr>
          <w:rFonts w:ascii="Times New Roman" w:hAnsi="Times New Roman" w:cs="Times New Roman"/>
          <w:sz w:val="28"/>
          <w:szCs w:val="28"/>
        </w:rPr>
        <w:t>33,9 - 55,3</w:t>
      </w:r>
      <w:r w:rsidRPr="001F1784">
        <w:rPr>
          <w:rFonts w:ascii="Times New Roman" w:hAnsi="Times New Roman" w:cs="Times New Roman"/>
          <w:sz w:val="28"/>
          <w:szCs w:val="28"/>
        </w:rPr>
        <w:t xml:space="preserve"> %): </w:t>
      </w:r>
      <w:r w:rsidR="005958A7" w:rsidRPr="001F178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958A7" w:rsidRPr="001F1784">
        <w:rPr>
          <w:rFonts w:ascii="Times New Roman" w:hAnsi="Times New Roman" w:cs="Times New Roman"/>
          <w:sz w:val="28"/>
          <w:szCs w:val="28"/>
        </w:rPr>
        <w:t>Лубянская</w:t>
      </w:r>
      <w:proofErr w:type="spellEnd"/>
      <w:r w:rsidR="005958A7" w:rsidRPr="001F1784">
        <w:rPr>
          <w:rFonts w:ascii="Times New Roman" w:hAnsi="Times New Roman" w:cs="Times New Roman"/>
          <w:sz w:val="28"/>
          <w:szCs w:val="28"/>
        </w:rPr>
        <w:t xml:space="preserve"> СОШ» Дмитровского района, БОУ «Знаменская ООШ» Должанского района, МБОУ «</w:t>
      </w:r>
      <w:proofErr w:type="spellStart"/>
      <w:r w:rsidR="005958A7" w:rsidRPr="001F1784">
        <w:rPr>
          <w:rFonts w:ascii="Times New Roman" w:hAnsi="Times New Roman" w:cs="Times New Roman"/>
          <w:sz w:val="28"/>
          <w:szCs w:val="28"/>
        </w:rPr>
        <w:t>Нетрубежская</w:t>
      </w:r>
      <w:proofErr w:type="spellEnd"/>
      <w:r w:rsidR="005958A7" w:rsidRPr="001F1784">
        <w:rPr>
          <w:rFonts w:ascii="Times New Roman" w:hAnsi="Times New Roman" w:cs="Times New Roman"/>
          <w:sz w:val="28"/>
          <w:szCs w:val="28"/>
        </w:rPr>
        <w:t xml:space="preserve"> </w:t>
      </w:r>
      <w:r w:rsidR="005958A7" w:rsidRPr="001F1784">
        <w:rPr>
          <w:rFonts w:ascii="Times New Roman" w:hAnsi="Times New Roman" w:cs="Times New Roman"/>
          <w:sz w:val="28"/>
          <w:szCs w:val="28"/>
        </w:rPr>
        <w:lastRenderedPageBreak/>
        <w:t>ООШ»</w:t>
      </w:r>
      <w:r w:rsidR="004B0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643">
        <w:rPr>
          <w:rFonts w:ascii="Times New Roman" w:hAnsi="Times New Roman" w:cs="Times New Roman"/>
          <w:sz w:val="28"/>
          <w:szCs w:val="28"/>
        </w:rPr>
        <w:t>Колпнянского</w:t>
      </w:r>
      <w:proofErr w:type="spellEnd"/>
      <w:r w:rsidR="004B064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958A7" w:rsidRPr="001F1784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="005958A7" w:rsidRPr="001F1784">
        <w:rPr>
          <w:rFonts w:ascii="Times New Roman" w:hAnsi="Times New Roman" w:cs="Times New Roman"/>
          <w:sz w:val="28"/>
          <w:szCs w:val="28"/>
        </w:rPr>
        <w:t>Ольховецкая</w:t>
      </w:r>
      <w:proofErr w:type="spellEnd"/>
      <w:r w:rsidR="005958A7" w:rsidRPr="001F1784">
        <w:rPr>
          <w:rFonts w:ascii="Times New Roman" w:hAnsi="Times New Roman" w:cs="Times New Roman"/>
          <w:sz w:val="28"/>
          <w:szCs w:val="28"/>
        </w:rPr>
        <w:t xml:space="preserve"> ООШ» Залегощенского района</w:t>
      </w:r>
      <w:r w:rsidR="004B0643">
        <w:rPr>
          <w:rFonts w:ascii="Times New Roman" w:hAnsi="Times New Roman" w:cs="Times New Roman"/>
          <w:sz w:val="28"/>
          <w:szCs w:val="28"/>
        </w:rPr>
        <w:t>.</w:t>
      </w:r>
    </w:p>
    <w:p w:rsidR="004B0643" w:rsidRPr="001F1784" w:rsidRDefault="004B0643" w:rsidP="005C4FA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1784">
        <w:rPr>
          <w:rFonts w:ascii="Times New Roman" w:hAnsi="Times New Roman" w:cs="Times New Roman"/>
          <w:sz w:val="28"/>
          <w:szCs w:val="28"/>
        </w:rPr>
        <w:t xml:space="preserve">Шесть (1,7 %) общеобразовательных организаций Орловской области полностью укомплектованы квалифицированными педагогами (таблица 6). </w:t>
      </w:r>
    </w:p>
    <w:p w:rsidR="001B7A63" w:rsidRPr="001F1784" w:rsidRDefault="001B7A63" w:rsidP="005C4FA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12E22" w:rsidRPr="005C4FAD" w:rsidRDefault="00512E22" w:rsidP="00512E22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5C4FA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B7A63" w:rsidRPr="005C4FAD">
        <w:rPr>
          <w:rFonts w:ascii="Times New Roman" w:hAnsi="Times New Roman" w:cs="Times New Roman"/>
          <w:sz w:val="28"/>
          <w:szCs w:val="28"/>
        </w:rPr>
        <w:t>6</w:t>
      </w:r>
    </w:p>
    <w:p w:rsidR="00512E22" w:rsidRPr="005C4FAD" w:rsidRDefault="00D12748" w:rsidP="00512E22">
      <w:pPr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C4FAD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составляющие 1 и 5 кластеры </w:t>
      </w:r>
      <w:r w:rsidR="005C4FAD">
        <w:rPr>
          <w:rFonts w:ascii="Times New Roman" w:hAnsi="Times New Roman" w:cs="Times New Roman"/>
          <w:sz w:val="28"/>
          <w:szCs w:val="28"/>
        </w:rPr>
        <w:br/>
      </w:r>
      <w:r w:rsidRPr="005C4FAD">
        <w:rPr>
          <w:rFonts w:ascii="Times New Roman" w:hAnsi="Times New Roman" w:cs="Times New Roman"/>
          <w:sz w:val="28"/>
          <w:szCs w:val="28"/>
        </w:rPr>
        <w:t>по контексту</w:t>
      </w:r>
      <w:r w:rsidR="005C4FAD">
        <w:rPr>
          <w:rFonts w:ascii="Times New Roman" w:hAnsi="Times New Roman" w:cs="Times New Roman"/>
          <w:sz w:val="28"/>
          <w:szCs w:val="28"/>
        </w:rPr>
        <w:t xml:space="preserve"> </w:t>
      </w:r>
      <w:r w:rsidR="00512E22" w:rsidRPr="005C4FAD">
        <w:rPr>
          <w:rFonts w:ascii="Times New Roman" w:hAnsi="Times New Roman" w:cs="Times New Roman"/>
          <w:sz w:val="28"/>
          <w:szCs w:val="28"/>
        </w:rPr>
        <w:t>«Кадровый состав»</w:t>
      </w:r>
    </w:p>
    <w:p w:rsidR="00512E22" w:rsidRPr="005C4FAD" w:rsidRDefault="00512E22" w:rsidP="00512E22">
      <w:pPr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6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87"/>
        <w:gridCol w:w="1558"/>
        <w:gridCol w:w="1526"/>
      </w:tblGrid>
      <w:tr w:rsidR="001F1784" w:rsidRPr="001F1784" w:rsidTr="004B0643">
        <w:trPr>
          <w:trHeight w:val="1613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22" w:rsidRPr="001F1784" w:rsidRDefault="00512E22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E22" w:rsidRPr="001F1784" w:rsidRDefault="00512E22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Средний показатель контекста «Кадровый состав», %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22" w:rsidRPr="001F1784" w:rsidRDefault="00512E22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r w:rsidRPr="001F1784">
              <w:rPr>
                <w:rFonts w:ascii="Times New Roman" w:hAnsi="Times New Roman" w:cs="Times New Roman"/>
                <w:sz w:val="24"/>
                <w:szCs w:val="24"/>
              </w:rPr>
              <w:br/>
              <w:t>от среднего значения</w:t>
            </w:r>
          </w:p>
        </w:tc>
      </w:tr>
      <w:tr w:rsidR="004C1A07" w:rsidRPr="001F1784" w:rsidTr="00512E22">
        <w:trPr>
          <w:trHeight w:val="201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1F1784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МБОУ «Павловская  средняя общеобразовательная школа» Залегощенского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</w:tr>
      <w:tr w:rsidR="004C1A07" w:rsidRPr="001F1784" w:rsidTr="00DA484C">
        <w:trPr>
          <w:trHeight w:val="201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07" w:rsidRPr="001F1784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 xml:space="preserve">МБОУ - Гагаринская средняя общеобразовательная школа имени старшего лейтенанта милиции В. А. Кузина Корсаковского района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</w:tr>
      <w:tr w:rsidR="004C1A07" w:rsidRPr="001F1784" w:rsidTr="005958A7">
        <w:trPr>
          <w:trHeight w:val="201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1F1784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Жилинская</w:t>
            </w:r>
            <w:proofErr w:type="spellEnd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Мценского района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</w:tr>
      <w:tr w:rsidR="004C1A07" w:rsidRPr="001F1784" w:rsidTr="005958A7">
        <w:trPr>
          <w:trHeight w:val="201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1F1784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Протасовская</w:t>
            </w:r>
            <w:proofErr w:type="spellEnd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Мценского района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</w:tr>
      <w:tr w:rsidR="004C1A07" w:rsidRPr="001F1784" w:rsidTr="00C90E0E">
        <w:trPr>
          <w:trHeight w:val="201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1F1784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МБОУ «Нижне-</w:t>
            </w:r>
            <w:proofErr w:type="spellStart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Жёрновская</w:t>
            </w:r>
            <w:proofErr w:type="spellEnd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Верховского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</w:tr>
      <w:tr w:rsidR="004C1A07" w:rsidRPr="001F1784" w:rsidTr="005958A7">
        <w:trPr>
          <w:trHeight w:val="201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1F1784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МБОУ  Кромского района Орловской области «</w:t>
            </w:r>
            <w:proofErr w:type="spellStart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Гостомльская</w:t>
            </w:r>
            <w:proofErr w:type="spellEnd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имени Н. С. Лескова»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</w:tr>
      <w:tr w:rsidR="004C1A07" w:rsidRPr="001F1784" w:rsidTr="00512E22">
        <w:trPr>
          <w:trHeight w:val="201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1A07" w:rsidRPr="001F1784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по области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C1A07" w:rsidRPr="001F1784" w:rsidTr="005958A7">
        <w:trPr>
          <w:trHeight w:val="324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1F1784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Лубянская</w:t>
            </w:r>
            <w:proofErr w:type="spellEnd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Дмитровского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-53,7</w:t>
            </w:r>
          </w:p>
        </w:tc>
      </w:tr>
      <w:tr w:rsidR="004C1A07" w:rsidRPr="001F1784" w:rsidTr="005958A7">
        <w:trPr>
          <w:trHeight w:val="324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1F1784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БОУ «Знаменская основная общеобразовательная школа» Должанского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-35,6</w:t>
            </w:r>
          </w:p>
        </w:tc>
      </w:tr>
      <w:tr w:rsidR="004C1A07" w:rsidRPr="001F1784" w:rsidTr="005958A7">
        <w:trPr>
          <w:trHeight w:val="324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1F1784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Нетрубежская</w:t>
            </w:r>
            <w:proofErr w:type="spellEnd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  <w:r w:rsidR="004B0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643" w:rsidRPr="004B0643">
              <w:rPr>
                <w:rFonts w:ascii="Times New Roman" w:hAnsi="Times New Roman" w:cs="Times New Roman"/>
                <w:sz w:val="24"/>
                <w:szCs w:val="24"/>
              </w:rPr>
              <w:t>Колпнянского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-43,3</w:t>
            </w:r>
          </w:p>
        </w:tc>
      </w:tr>
      <w:tr w:rsidR="004C1A07" w:rsidRPr="001F1784" w:rsidTr="005958A7">
        <w:trPr>
          <w:trHeight w:val="324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1F1784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Ольховецкая</w:t>
            </w:r>
            <w:proofErr w:type="spellEnd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Залегощенского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-45,3</w:t>
            </w:r>
          </w:p>
        </w:tc>
      </w:tr>
      <w:tr w:rsidR="004C1A07" w:rsidRPr="001F1784" w:rsidTr="005958A7">
        <w:trPr>
          <w:trHeight w:val="324"/>
        </w:trPr>
        <w:tc>
          <w:tcPr>
            <w:tcW w:w="3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1F1784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>Столбищенская</w:t>
            </w:r>
            <w:proofErr w:type="spellEnd"/>
            <w:r w:rsidRPr="001F17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="00C90E0E" w:rsidRPr="001F1784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r w:rsidRPr="001F1784">
              <w:rPr>
                <w:rFonts w:ascii="Times New Roman" w:hAnsi="Times New Roman" w:cs="Times New Roman"/>
                <w:sz w:val="24"/>
                <w:szCs w:val="24"/>
              </w:rPr>
              <w:t xml:space="preserve"> школа» Дмитровского района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5C4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-53,7</w:t>
            </w:r>
          </w:p>
        </w:tc>
      </w:tr>
    </w:tbl>
    <w:p w:rsidR="001B7A63" w:rsidRPr="005C4FAD" w:rsidRDefault="001B7A63" w:rsidP="001D1D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7030A0"/>
          <w:sz w:val="16"/>
          <w:szCs w:val="28"/>
        </w:rPr>
      </w:pPr>
    </w:p>
    <w:p w:rsidR="00C322F8" w:rsidRPr="001F1784" w:rsidRDefault="001D1DEB" w:rsidP="005C4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F1784">
        <w:rPr>
          <w:rFonts w:ascii="Times New Roman" w:hAnsi="Times New Roman" w:cs="Times New Roman"/>
          <w:sz w:val="28"/>
          <w:szCs w:val="28"/>
        </w:rPr>
        <w:t xml:space="preserve">Таким образом, в ряде школ </w:t>
      </w:r>
      <w:r w:rsidR="0033295C" w:rsidRPr="001F1784">
        <w:rPr>
          <w:rFonts w:ascii="Times New Roman" w:hAnsi="Times New Roman" w:cs="Times New Roman"/>
          <w:sz w:val="28"/>
          <w:szCs w:val="28"/>
        </w:rPr>
        <w:t xml:space="preserve">остро встает </w:t>
      </w:r>
      <w:r w:rsidRPr="001F1784">
        <w:rPr>
          <w:rFonts w:ascii="Times New Roman" w:hAnsi="Times New Roman" w:cs="Times New Roman"/>
          <w:sz w:val="28"/>
          <w:szCs w:val="28"/>
        </w:rPr>
        <w:t xml:space="preserve">проблема кадров: недостаток высококвалифицированных учителей, предпенсионный </w:t>
      </w:r>
      <w:r w:rsidR="00245A6B" w:rsidRPr="001F1784">
        <w:rPr>
          <w:rFonts w:ascii="Times New Roman" w:hAnsi="Times New Roman" w:cs="Times New Roman"/>
          <w:sz w:val="28"/>
          <w:szCs w:val="28"/>
        </w:rPr>
        <w:t xml:space="preserve">средний возраст </w:t>
      </w:r>
      <w:r w:rsidR="0033295C" w:rsidRPr="001F1784">
        <w:rPr>
          <w:rFonts w:ascii="Times New Roman" w:hAnsi="Times New Roman" w:cs="Times New Roman"/>
          <w:sz w:val="28"/>
          <w:szCs w:val="28"/>
        </w:rPr>
        <w:br/>
      </w:r>
      <w:r w:rsidR="00245A6B" w:rsidRPr="001F1784">
        <w:rPr>
          <w:rFonts w:ascii="Times New Roman" w:hAnsi="Times New Roman" w:cs="Times New Roman"/>
          <w:sz w:val="28"/>
          <w:szCs w:val="28"/>
        </w:rPr>
        <w:t xml:space="preserve">и </w:t>
      </w:r>
      <w:r w:rsidRPr="001F1784">
        <w:rPr>
          <w:rFonts w:ascii="Times New Roman" w:hAnsi="Times New Roman" w:cs="Times New Roman"/>
          <w:sz w:val="28"/>
          <w:szCs w:val="28"/>
        </w:rPr>
        <w:t xml:space="preserve">отсутствие у педагогов мотивации к повышению квалификации. </w:t>
      </w:r>
      <w:r w:rsidR="00822DFB" w:rsidRPr="001F1784">
        <w:rPr>
          <w:rFonts w:ascii="Times New Roman" w:hAnsi="Times New Roman" w:cs="Times New Roman"/>
          <w:sz w:val="28"/>
          <w:szCs w:val="28"/>
        </w:rPr>
        <w:br/>
      </w:r>
      <w:r w:rsidRPr="001F1784">
        <w:rPr>
          <w:rFonts w:ascii="Times New Roman" w:hAnsi="Times New Roman" w:cs="Times New Roman"/>
          <w:sz w:val="28"/>
          <w:szCs w:val="28"/>
        </w:rPr>
        <w:t xml:space="preserve">У изолированных сельских школ существенно ограничены возможности выбора специалистов, их замены в случае выбытия. Это </w:t>
      </w:r>
      <w:r w:rsidR="008851E6" w:rsidRPr="001F1784">
        <w:rPr>
          <w:rFonts w:ascii="Times New Roman" w:hAnsi="Times New Roman" w:cs="Times New Roman"/>
          <w:sz w:val="28"/>
          <w:szCs w:val="28"/>
        </w:rPr>
        <w:t>оказывается</w:t>
      </w:r>
      <w:r w:rsidRPr="001F1784">
        <w:rPr>
          <w:rFonts w:ascii="Times New Roman" w:hAnsi="Times New Roman" w:cs="Times New Roman"/>
          <w:sz w:val="28"/>
          <w:szCs w:val="28"/>
        </w:rPr>
        <w:t xml:space="preserve"> фактором, ограничивающим администраци</w:t>
      </w:r>
      <w:r w:rsidR="00245A6B" w:rsidRPr="001F1784">
        <w:rPr>
          <w:rFonts w:ascii="Times New Roman" w:hAnsi="Times New Roman" w:cs="Times New Roman"/>
          <w:sz w:val="28"/>
          <w:szCs w:val="28"/>
        </w:rPr>
        <w:t>и</w:t>
      </w:r>
      <w:r w:rsidRPr="001F1784">
        <w:rPr>
          <w:rFonts w:ascii="Times New Roman" w:hAnsi="Times New Roman" w:cs="Times New Roman"/>
          <w:sz w:val="28"/>
          <w:szCs w:val="28"/>
        </w:rPr>
        <w:t xml:space="preserve"> </w:t>
      </w:r>
      <w:r w:rsidR="00245A6B" w:rsidRPr="001F1784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074B54" w:rsidRPr="001F1784">
        <w:rPr>
          <w:rFonts w:ascii="Times New Roman" w:hAnsi="Times New Roman" w:cs="Times New Roman"/>
          <w:sz w:val="28"/>
          <w:szCs w:val="28"/>
        </w:rPr>
        <w:br/>
      </w:r>
      <w:r w:rsidRPr="001F1784">
        <w:rPr>
          <w:rFonts w:ascii="Times New Roman" w:hAnsi="Times New Roman" w:cs="Times New Roman"/>
          <w:sz w:val="28"/>
          <w:szCs w:val="28"/>
        </w:rPr>
        <w:t xml:space="preserve">в возможностях предъявления требований </w:t>
      </w:r>
      <w:r w:rsidR="004B0643">
        <w:rPr>
          <w:rFonts w:ascii="Times New Roman" w:hAnsi="Times New Roman" w:cs="Times New Roman"/>
          <w:sz w:val="28"/>
          <w:szCs w:val="28"/>
        </w:rPr>
        <w:t xml:space="preserve">к </w:t>
      </w:r>
      <w:r w:rsidRPr="001F1784">
        <w:rPr>
          <w:rFonts w:ascii="Times New Roman" w:hAnsi="Times New Roman" w:cs="Times New Roman"/>
          <w:sz w:val="28"/>
          <w:szCs w:val="28"/>
        </w:rPr>
        <w:t xml:space="preserve">качеству преподавания. </w:t>
      </w:r>
    </w:p>
    <w:p w:rsidR="006B1E24" w:rsidRPr="00225781" w:rsidRDefault="006B1E24" w:rsidP="00FE083F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FE083F" w:rsidRDefault="00FE083F" w:rsidP="00FE083F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Наличие и доступность образовательных ресурсов</w:t>
      </w:r>
    </w:p>
    <w:p w:rsidR="00683033" w:rsidRPr="00683033" w:rsidRDefault="00683033" w:rsidP="00FE083F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F772F6" w:rsidRPr="001F1784" w:rsidRDefault="00F772F6" w:rsidP="0068303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1784">
        <w:rPr>
          <w:sz w:val="28"/>
          <w:szCs w:val="28"/>
        </w:rPr>
        <w:t>Оценка контекста «Наличие и доступность образовательных ресурсов</w:t>
      </w:r>
      <w:r w:rsidRPr="001F1784">
        <w:rPr>
          <w:bCs/>
          <w:sz w:val="28"/>
          <w:szCs w:val="28"/>
        </w:rPr>
        <w:t xml:space="preserve">», позволяющая выявить образовательные организации, </w:t>
      </w:r>
      <w:r w:rsidR="00A641BB" w:rsidRPr="001F1784">
        <w:rPr>
          <w:bCs/>
          <w:sz w:val="28"/>
          <w:szCs w:val="28"/>
        </w:rPr>
        <w:t>обеспечивающие</w:t>
      </w:r>
      <w:r w:rsidRPr="001F1784">
        <w:rPr>
          <w:sz w:val="28"/>
          <w:szCs w:val="28"/>
        </w:rPr>
        <w:t xml:space="preserve"> дифференциаци</w:t>
      </w:r>
      <w:r w:rsidR="00A641BB" w:rsidRPr="001F1784">
        <w:rPr>
          <w:sz w:val="28"/>
          <w:szCs w:val="28"/>
        </w:rPr>
        <w:t>ю</w:t>
      </w:r>
      <w:r w:rsidRPr="001F1784">
        <w:rPr>
          <w:sz w:val="28"/>
          <w:szCs w:val="28"/>
        </w:rPr>
        <w:t xml:space="preserve"> и индивидуализаци</w:t>
      </w:r>
      <w:r w:rsidR="00A641BB" w:rsidRPr="001F1784">
        <w:rPr>
          <w:sz w:val="28"/>
          <w:szCs w:val="28"/>
        </w:rPr>
        <w:t>ю</w:t>
      </w:r>
      <w:r w:rsidRPr="001F1784">
        <w:rPr>
          <w:sz w:val="28"/>
          <w:szCs w:val="28"/>
        </w:rPr>
        <w:t xml:space="preserve"> обучения </w:t>
      </w:r>
      <w:r w:rsidR="00092CCA" w:rsidRPr="001F1784">
        <w:rPr>
          <w:sz w:val="28"/>
          <w:szCs w:val="28"/>
        </w:rPr>
        <w:t xml:space="preserve">с </w:t>
      </w:r>
      <w:r w:rsidR="00092CCA" w:rsidRPr="001F1784">
        <w:rPr>
          <w:iCs/>
          <w:sz w:val="28"/>
          <w:szCs w:val="28"/>
        </w:rPr>
        <w:t>уче</w:t>
      </w:r>
      <w:r w:rsidRPr="001F1784">
        <w:rPr>
          <w:iCs/>
          <w:sz w:val="28"/>
          <w:szCs w:val="28"/>
        </w:rPr>
        <w:t>т</w:t>
      </w:r>
      <w:r w:rsidR="00092CCA" w:rsidRPr="001F1784">
        <w:rPr>
          <w:iCs/>
          <w:sz w:val="28"/>
          <w:szCs w:val="28"/>
        </w:rPr>
        <w:t>ом</w:t>
      </w:r>
      <w:r w:rsidRPr="001F1784">
        <w:rPr>
          <w:iCs/>
          <w:sz w:val="28"/>
          <w:szCs w:val="28"/>
        </w:rPr>
        <w:t xml:space="preserve"> интерес</w:t>
      </w:r>
      <w:r w:rsidR="00092CCA" w:rsidRPr="001F1784">
        <w:rPr>
          <w:iCs/>
          <w:sz w:val="28"/>
          <w:szCs w:val="28"/>
        </w:rPr>
        <w:t>ов</w:t>
      </w:r>
      <w:r w:rsidRPr="001F1784">
        <w:rPr>
          <w:iCs/>
          <w:sz w:val="28"/>
          <w:szCs w:val="28"/>
        </w:rPr>
        <w:t>, склонност</w:t>
      </w:r>
      <w:r w:rsidR="00092CCA" w:rsidRPr="001F1784">
        <w:rPr>
          <w:iCs/>
          <w:sz w:val="28"/>
          <w:szCs w:val="28"/>
        </w:rPr>
        <w:t>ей</w:t>
      </w:r>
      <w:r w:rsidRPr="001F1784">
        <w:rPr>
          <w:iCs/>
          <w:sz w:val="28"/>
          <w:szCs w:val="28"/>
        </w:rPr>
        <w:t xml:space="preserve"> и </w:t>
      </w:r>
      <w:proofErr w:type="gramStart"/>
      <w:r w:rsidRPr="001F1784">
        <w:rPr>
          <w:iCs/>
          <w:sz w:val="28"/>
          <w:szCs w:val="28"/>
        </w:rPr>
        <w:t>способност</w:t>
      </w:r>
      <w:r w:rsidR="00092CCA" w:rsidRPr="001F1784">
        <w:rPr>
          <w:iCs/>
          <w:sz w:val="28"/>
          <w:szCs w:val="28"/>
        </w:rPr>
        <w:t>ей</w:t>
      </w:r>
      <w:proofErr w:type="gramEnd"/>
      <w:r w:rsidRPr="001F1784">
        <w:rPr>
          <w:iCs/>
          <w:sz w:val="28"/>
          <w:szCs w:val="28"/>
        </w:rPr>
        <w:t xml:space="preserve"> обучающихся в соответствии </w:t>
      </w:r>
      <w:r w:rsidR="00C5271B" w:rsidRPr="001F1784">
        <w:rPr>
          <w:iCs/>
          <w:sz w:val="28"/>
          <w:szCs w:val="28"/>
        </w:rPr>
        <w:br/>
      </w:r>
      <w:r w:rsidRPr="001F1784">
        <w:rPr>
          <w:iCs/>
          <w:sz w:val="28"/>
          <w:szCs w:val="28"/>
        </w:rPr>
        <w:t xml:space="preserve">с </w:t>
      </w:r>
      <w:r w:rsidR="00092CCA" w:rsidRPr="001F1784">
        <w:rPr>
          <w:iCs/>
          <w:sz w:val="28"/>
          <w:szCs w:val="28"/>
        </w:rPr>
        <w:t xml:space="preserve">их </w:t>
      </w:r>
      <w:r w:rsidRPr="001F1784">
        <w:rPr>
          <w:iCs/>
          <w:sz w:val="28"/>
          <w:szCs w:val="28"/>
        </w:rPr>
        <w:t>профессиональными интересами и намерениями в отношении продолжения образования</w:t>
      </w:r>
      <w:r w:rsidR="004B0643">
        <w:rPr>
          <w:iCs/>
          <w:sz w:val="28"/>
          <w:szCs w:val="28"/>
        </w:rPr>
        <w:t>,</w:t>
      </w:r>
      <w:r w:rsidR="00A641BB" w:rsidRPr="001F1784">
        <w:rPr>
          <w:iCs/>
          <w:sz w:val="28"/>
          <w:szCs w:val="28"/>
        </w:rPr>
        <w:t xml:space="preserve"> </w:t>
      </w:r>
      <w:r w:rsidRPr="001F1784">
        <w:rPr>
          <w:sz w:val="28"/>
          <w:szCs w:val="28"/>
        </w:rPr>
        <w:t xml:space="preserve">проводилась по </w:t>
      </w:r>
      <w:r w:rsidR="008851E6" w:rsidRPr="001F1784">
        <w:rPr>
          <w:sz w:val="28"/>
          <w:szCs w:val="28"/>
        </w:rPr>
        <w:t>ниже приведенным</w:t>
      </w:r>
      <w:r w:rsidRPr="001F1784">
        <w:rPr>
          <w:sz w:val="28"/>
          <w:szCs w:val="28"/>
        </w:rPr>
        <w:t xml:space="preserve"> показателям:</w:t>
      </w:r>
      <w:r w:rsidRPr="001F1784">
        <w:t xml:space="preserve"> </w:t>
      </w:r>
    </w:p>
    <w:p w:rsidR="00FE083F" w:rsidRPr="001F1784" w:rsidRDefault="00F772F6" w:rsidP="00683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F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</w:t>
      </w:r>
      <w:proofErr w:type="gramStart"/>
      <w:r w:rsidRPr="001F1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F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программам углубленного и профильного уровня;</w:t>
      </w:r>
    </w:p>
    <w:p w:rsidR="00FE083F" w:rsidRPr="001F1784" w:rsidRDefault="00F772F6" w:rsidP="00683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proofErr w:type="gramStart"/>
      <w:r w:rsidRPr="001F17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обучающихся, занимающихся в учреждениях дополнительного образования</w:t>
      </w:r>
      <w:r w:rsidR="00A641BB" w:rsidRPr="001F17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B7A63" w:rsidRPr="001F1784" w:rsidRDefault="001B7A63" w:rsidP="006830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1784">
        <w:rPr>
          <w:rFonts w:ascii="Times New Roman" w:hAnsi="Times New Roman" w:cs="Times New Roman"/>
          <w:sz w:val="28"/>
          <w:szCs w:val="28"/>
        </w:rPr>
        <w:t xml:space="preserve">Среднеобластной показатель значения данного </w:t>
      </w:r>
      <w:r w:rsidRPr="001F17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контекста</w:t>
      </w:r>
      <w:r w:rsidR="00C40180" w:rsidRPr="001F1784">
        <w:rPr>
          <w:rFonts w:ascii="Times New Roman" w:hAnsi="Times New Roman" w:cs="Times New Roman"/>
          <w:sz w:val="28"/>
          <w:szCs w:val="28"/>
        </w:rPr>
        <w:t xml:space="preserve"> в 2018 году - 15,2 %,</w:t>
      </w:r>
      <w:r w:rsidRPr="001F1784">
        <w:rPr>
          <w:rFonts w:ascii="Times New Roman" w:hAnsi="Times New Roman" w:cs="Times New Roman"/>
          <w:sz w:val="28"/>
          <w:szCs w:val="28"/>
        </w:rPr>
        <w:t xml:space="preserve"> что на 7,</w:t>
      </w:r>
      <w:r w:rsidR="00C40180" w:rsidRPr="001F1784">
        <w:rPr>
          <w:rFonts w:ascii="Times New Roman" w:hAnsi="Times New Roman" w:cs="Times New Roman"/>
          <w:sz w:val="28"/>
          <w:szCs w:val="28"/>
        </w:rPr>
        <w:t>1</w:t>
      </w:r>
      <w:r w:rsidRPr="001F1784">
        <w:rPr>
          <w:rFonts w:ascii="Times New Roman" w:hAnsi="Times New Roman" w:cs="Times New Roman"/>
          <w:sz w:val="28"/>
          <w:szCs w:val="28"/>
        </w:rPr>
        <w:t xml:space="preserve"> % </w:t>
      </w:r>
      <w:r w:rsidR="00C40180" w:rsidRPr="001F1784">
        <w:rPr>
          <w:rFonts w:ascii="Times New Roman" w:hAnsi="Times New Roman" w:cs="Times New Roman"/>
          <w:sz w:val="28"/>
          <w:szCs w:val="28"/>
        </w:rPr>
        <w:t>ниже</w:t>
      </w:r>
      <w:r w:rsidRPr="001F1784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C40180" w:rsidRPr="001F1784">
        <w:rPr>
          <w:rFonts w:ascii="Times New Roman" w:hAnsi="Times New Roman" w:cs="Times New Roman"/>
          <w:sz w:val="28"/>
          <w:szCs w:val="28"/>
        </w:rPr>
        <w:t>ей</w:t>
      </w:r>
      <w:r w:rsidRPr="001F1784">
        <w:rPr>
          <w:rFonts w:ascii="Times New Roman" w:hAnsi="Times New Roman" w:cs="Times New Roman"/>
          <w:sz w:val="28"/>
          <w:szCs w:val="28"/>
        </w:rPr>
        <w:t xml:space="preserve"> </w:t>
      </w:r>
      <w:r w:rsidR="004B0643">
        <w:rPr>
          <w:rFonts w:ascii="Times New Roman" w:hAnsi="Times New Roman" w:cs="Times New Roman"/>
          <w:sz w:val="28"/>
          <w:szCs w:val="28"/>
        </w:rPr>
        <w:t>прошлого</w:t>
      </w:r>
      <w:r w:rsidRPr="001F17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4B0643">
        <w:rPr>
          <w:rFonts w:ascii="Times New Roman" w:hAnsi="Times New Roman" w:cs="Times New Roman"/>
          <w:sz w:val="28"/>
          <w:szCs w:val="28"/>
        </w:rPr>
        <w:t xml:space="preserve"> (</w:t>
      </w:r>
      <w:r w:rsidR="004B0643" w:rsidRPr="001B7A63">
        <w:rPr>
          <w:rFonts w:ascii="Times New Roman" w:hAnsi="Times New Roman" w:cs="Times New Roman"/>
          <w:sz w:val="28"/>
          <w:szCs w:val="28"/>
        </w:rPr>
        <w:t>в 201</w:t>
      </w:r>
      <w:r w:rsidR="004B0643">
        <w:rPr>
          <w:rFonts w:ascii="Times New Roman" w:hAnsi="Times New Roman" w:cs="Times New Roman"/>
          <w:sz w:val="28"/>
          <w:szCs w:val="28"/>
        </w:rPr>
        <w:t>7</w:t>
      </w:r>
      <w:r w:rsidR="004B0643" w:rsidRPr="001B7A63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4B0643">
        <w:rPr>
          <w:rFonts w:ascii="Times New Roman" w:hAnsi="Times New Roman" w:cs="Times New Roman"/>
          <w:sz w:val="28"/>
          <w:szCs w:val="28"/>
        </w:rPr>
        <w:t>22,3</w:t>
      </w:r>
      <w:r w:rsidR="004B0643" w:rsidRPr="001B7A63">
        <w:rPr>
          <w:rFonts w:ascii="Times New Roman" w:hAnsi="Times New Roman" w:cs="Times New Roman"/>
          <w:sz w:val="28"/>
          <w:szCs w:val="28"/>
        </w:rPr>
        <w:t xml:space="preserve"> %</w:t>
      </w:r>
      <w:r w:rsidR="004B0643">
        <w:rPr>
          <w:rFonts w:ascii="Times New Roman" w:hAnsi="Times New Roman" w:cs="Times New Roman"/>
          <w:sz w:val="28"/>
          <w:szCs w:val="28"/>
        </w:rPr>
        <w:t>)</w:t>
      </w:r>
      <w:r w:rsidRPr="001F1784">
        <w:rPr>
          <w:rFonts w:ascii="Times New Roman" w:hAnsi="Times New Roman" w:cs="Times New Roman"/>
          <w:sz w:val="28"/>
          <w:szCs w:val="28"/>
        </w:rPr>
        <w:t>.</w:t>
      </w:r>
    </w:p>
    <w:p w:rsidR="00683033" w:rsidRDefault="00683033" w:rsidP="001723F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1723F4" w:rsidRPr="00683033" w:rsidRDefault="001B7A63" w:rsidP="001723F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83033">
        <w:rPr>
          <w:rFonts w:ascii="Times New Roman" w:hAnsi="Times New Roman" w:cs="Times New Roman"/>
          <w:sz w:val="28"/>
          <w:szCs w:val="28"/>
        </w:rPr>
        <w:t>Таблица 7</w:t>
      </w:r>
    </w:p>
    <w:p w:rsidR="001723F4" w:rsidRPr="00683033" w:rsidRDefault="001723F4" w:rsidP="001723F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общеобразовательных организаций по кластерам</w:t>
      </w:r>
    </w:p>
    <w:p w:rsidR="001723F4" w:rsidRPr="00683033" w:rsidRDefault="001723F4" w:rsidP="001723F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68"/>
        <w:gridCol w:w="4394"/>
        <w:gridCol w:w="1729"/>
        <w:gridCol w:w="1780"/>
      </w:tblGrid>
      <w:tr w:rsidR="007D5C7D" w:rsidRPr="009C34C8" w:rsidTr="00880B61">
        <w:tc>
          <w:tcPr>
            <w:tcW w:w="871" w:type="pct"/>
            <w:vMerge w:val="restart"/>
            <w:vAlign w:val="center"/>
          </w:tcPr>
          <w:p w:rsidR="001723F4" w:rsidRPr="009C34C8" w:rsidRDefault="001723F4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</w:t>
            </w:r>
          </w:p>
        </w:tc>
        <w:tc>
          <w:tcPr>
            <w:tcW w:w="2295" w:type="pct"/>
            <w:vMerge w:val="restart"/>
            <w:vAlign w:val="center"/>
          </w:tcPr>
          <w:p w:rsidR="001723F4" w:rsidRPr="009C34C8" w:rsidRDefault="001723F4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9C34C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контекста </w:t>
            </w:r>
            <w:r w:rsidRPr="009C34C8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C529CD" w:rsidRPr="009C34C8">
              <w:rPr>
                <w:rFonts w:ascii="Times New Roman" w:hAnsi="Times New Roman" w:cs="Times New Roman"/>
                <w:sz w:val="24"/>
                <w:szCs w:val="24"/>
              </w:rPr>
              <w:t>Наличие и доступность образовательных ресурсов</w:t>
            </w:r>
            <w:r w:rsidRPr="009C34C8">
              <w:rPr>
                <w:rFonts w:ascii="Times New Roman" w:hAnsi="Times New Roman" w:cs="Times New Roman"/>
                <w:sz w:val="24"/>
                <w:szCs w:val="24"/>
              </w:rPr>
              <w:t>», %</w:t>
            </w:r>
          </w:p>
        </w:tc>
        <w:tc>
          <w:tcPr>
            <w:tcW w:w="1833" w:type="pct"/>
            <w:gridSpan w:val="2"/>
            <w:vAlign w:val="center"/>
          </w:tcPr>
          <w:p w:rsidR="001723F4" w:rsidRPr="009C34C8" w:rsidRDefault="001723F4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</w:t>
            </w:r>
          </w:p>
        </w:tc>
      </w:tr>
      <w:tr w:rsidR="007D5C7D" w:rsidRPr="009C34C8" w:rsidTr="00880B61">
        <w:tc>
          <w:tcPr>
            <w:tcW w:w="871" w:type="pct"/>
            <w:vMerge/>
            <w:vAlign w:val="center"/>
          </w:tcPr>
          <w:p w:rsidR="001723F4" w:rsidRPr="009C34C8" w:rsidRDefault="001723F4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pct"/>
            <w:vMerge/>
            <w:vAlign w:val="center"/>
          </w:tcPr>
          <w:p w:rsidR="001723F4" w:rsidRPr="009C34C8" w:rsidRDefault="001723F4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1723F4" w:rsidRPr="009C34C8" w:rsidRDefault="001723F4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930" w:type="pct"/>
            <w:vAlign w:val="center"/>
          </w:tcPr>
          <w:p w:rsidR="001723F4" w:rsidRPr="009C34C8" w:rsidRDefault="001723F4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5C7D" w:rsidRPr="009C34C8" w:rsidTr="00880B61">
        <w:tc>
          <w:tcPr>
            <w:tcW w:w="871" w:type="pct"/>
            <w:vAlign w:val="center"/>
          </w:tcPr>
          <w:p w:rsidR="001723F4" w:rsidRPr="009C34C8" w:rsidRDefault="001723F4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кластер</w:t>
            </w:r>
          </w:p>
        </w:tc>
        <w:tc>
          <w:tcPr>
            <w:tcW w:w="2295" w:type="pct"/>
            <w:vAlign w:val="center"/>
          </w:tcPr>
          <w:p w:rsidR="001723F4" w:rsidRPr="009C34C8" w:rsidRDefault="001723F4" w:rsidP="00C4018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</w:t>
            </w:r>
            <w:r w:rsidR="00880B6C"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C40180"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3" w:type="pct"/>
            <w:vAlign w:val="center"/>
          </w:tcPr>
          <w:p w:rsidR="001723F4" w:rsidRPr="009C34C8" w:rsidRDefault="00965716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pct"/>
            <w:vAlign w:val="center"/>
          </w:tcPr>
          <w:p w:rsidR="001723F4" w:rsidRPr="009C34C8" w:rsidRDefault="00C40180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5C7D" w:rsidRPr="009C34C8" w:rsidTr="00880B61">
        <w:tc>
          <w:tcPr>
            <w:tcW w:w="871" w:type="pct"/>
            <w:vAlign w:val="center"/>
          </w:tcPr>
          <w:p w:rsidR="001723F4" w:rsidRPr="009C34C8" w:rsidRDefault="001723F4" w:rsidP="00880B61">
            <w:pPr>
              <w:jc w:val="center"/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кластер</w:t>
            </w:r>
          </w:p>
        </w:tc>
        <w:tc>
          <w:tcPr>
            <w:tcW w:w="2295" w:type="pct"/>
            <w:vAlign w:val="center"/>
          </w:tcPr>
          <w:p w:rsidR="001723F4" w:rsidRPr="009C34C8" w:rsidRDefault="00C40180" w:rsidP="00C4018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65716"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 w:rsidR="001723F4"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880B6C"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903" w:type="pct"/>
            <w:vAlign w:val="center"/>
          </w:tcPr>
          <w:p w:rsidR="001723F4" w:rsidRPr="009C34C8" w:rsidRDefault="00C40180" w:rsidP="009657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65716"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pct"/>
            <w:vAlign w:val="center"/>
          </w:tcPr>
          <w:p w:rsidR="001723F4" w:rsidRPr="009C34C8" w:rsidRDefault="00C40180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D5C7D" w:rsidRPr="009C34C8" w:rsidTr="00880B61">
        <w:tc>
          <w:tcPr>
            <w:tcW w:w="871" w:type="pct"/>
            <w:vAlign w:val="center"/>
          </w:tcPr>
          <w:p w:rsidR="001723F4" w:rsidRPr="009C34C8" w:rsidRDefault="001723F4" w:rsidP="00880B61">
            <w:pPr>
              <w:jc w:val="center"/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кластер</w:t>
            </w:r>
          </w:p>
        </w:tc>
        <w:tc>
          <w:tcPr>
            <w:tcW w:w="2295" w:type="pct"/>
            <w:vAlign w:val="center"/>
          </w:tcPr>
          <w:p w:rsidR="001723F4" w:rsidRPr="009C34C8" w:rsidRDefault="00C40180" w:rsidP="00C4018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723F4"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" w:type="pct"/>
            <w:vAlign w:val="center"/>
          </w:tcPr>
          <w:p w:rsidR="001723F4" w:rsidRPr="009C34C8" w:rsidRDefault="001723F4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pct"/>
            <w:vAlign w:val="center"/>
          </w:tcPr>
          <w:p w:rsidR="001723F4" w:rsidRPr="009C34C8" w:rsidRDefault="001723F4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5C7D" w:rsidRPr="009C34C8" w:rsidTr="00880B61">
        <w:tc>
          <w:tcPr>
            <w:tcW w:w="871" w:type="pct"/>
            <w:vAlign w:val="center"/>
          </w:tcPr>
          <w:p w:rsidR="001723F4" w:rsidRPr="009C34C8" w:rsidRDefault="001723F4" w:rsidP="00880B61">
            <w:pPr>
              <w:jc w:val="center"/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кластер</w:t>
            </w:r>
          </w:p>
        </w:tc>
        <w:tc>
          <w:tcPr>
            <w:tcW w:w="2295" w:type="pct"/>
            <w:vAlign w:val="center"/>
          </w:tcPr>
          <w:p w:rsidR="001723F4" w:rsidRPr="009C34C8" w:rsidRDefault="001723F4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</w:t>
            </w:r>
            <w:r w:rsidR="00C40180"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903" w:type="pct"/>
            <w:vAlign w:val="center"/>
          </w:tcPr>
          <w:p w:rsidR="001723F4" w:rsidRPr="009C34C8" w:rsidRDefault="00C40180" w:rsidP="0096571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65716"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pct"/>
            <w:vAlign w:val="center"/>
          </w:tcPr>
          <w:p w:rsidR="001723F4" w:rsidRPr="009C34C8" w:rsidRDefault="00C40180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723F4" w:rsidRPr="009C34C8" w:rsidTr="00880B61">
        <w:tc>
          <w:tcPr>
            <w:tcW w:w="871" w:type="pct"/>
            <w:vAlign w:val="center"/>
          </w:tcPr>
          <w:p w:rsidR="001723F4" w:rsidRPr="009C34C8" w:rsidRDefault="001723F4" w:rsidP="00880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кластер</w:t>
            </w:r>
          </w:p>
        </w:tc>
        <w:tc>
          <w:tcPr>
            <w:tcW w:w="2295" w:type="pct"/>
            <w:vAlign w:val="center"/>
          </w:tcPr>
          <w:p w:rsidR="001723F4" w:rsidRPr="009C34C8" w:rsidRDefault="001723F4" w:rsidP="00C4018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</w:t>
            </w:r>
            <w:r w:rsidR="00C40180"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pct"/>
            <w:vAlign w:val="center"/>
          </w:tcPr>
          <w:p w:rsidR="001723F4" w:rsidRPr="009C34C8" w:rsidRDefault="00C40180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30" w:type="pct"/>
            <w:vAlign w:val="center"/>
          </w:tcPr>
          <w:p w:rsidR="001723F4" w:rsidRPr="009C34C8" w:rsidRDefault="00C40180" w:rsidP="00C529C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:rsidR="007E181F" w:rsidRPr="00683033" w:rsidRDefault="007E181F" w:rsidP="00A90182">
      <w:pPr>
        <w:spacing w:after="0"/>
        <w:ind w:firstLine="708"/>
        <w:jc w:val="both"/>
        <w:outlineLvl w:val="1"/>
        <w:rPr>
          <w:rFonts w:ascii="Times New Roman" w:hAnsi="Times New Roman" w:cs="Times New Roman"/>
          <w:sz w:val="18"/>
          <w:szCs w:val="28"/>
        </w:rPr>
      </w:pPr>
    </w:p>
    <w:p w:rsidR="00D9635F" w:rsidRPr="009C34C8" w:rsidRDefault="004728C5" w:rsidP="0068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C8">
        <w:rPr>
          <w:rFonts w:ascii="Times New Roman" w:hAnsi="Times New Roman" w:cs="Times New Roman"/>
          <w:sz w:val="28"/>
          <w:szCs w:val="28"/>
        </w:rPr>
        <w:t>К</w:t>
      </w:r>
      <w:r w:rsidR="002C6DB5" w:rsidRPr="009C34C8">
        <w:rPr>
          <w:rFonts w:ascii="Times New Roman" w:hAnsi="Times New Roman" w:cs="Times New Roman"/>
          <w:sz w:val="28"/>
          <w:szCs w:val="28"/>
        </w:rPr>
        <w:t xml:space="preserve">ластер </w:t>
      </w:r>
      <w:r w:rsidRPr="009C34C8">
        <w:rPr>
          <w:rFonts w:ascii="Times New Roman" w:hAnsi="Times New Roman" w:cs="Times New Roman"/>
          <w:sz w:val="28"/>
          <w:szCs w:val="28"/>
        </w:rPr>
        <w:t>1</w:t>
      </w:r>
      <w:r w:rsidR="002C6DB5" w:rsidRPr="009C34C8">
        <w:rPr>
          <w:rFonts w:ascii="Times New Roman" w:hAnsi="Times New Roman" w:cs="Times New Roman"/>
          <w:sz w:val="28"/>
          <w:szCs w:val="28"/>
        </w:rPr>
        <w:t xml:space="preserve"> </w:t>
      </w:r>
      <w:r w:rsidRPr="009C34C8">
        <w:rPr>
          <w:rFonts w:ascii="Times New Roman" w:hAnsi="Times New Roman" w:cs="Times New Roman"/>
          <w:sz w:val="28"/>
          <w:szCs w:val="28"/>
        </w:rPr>
        <w:t>образовали</w:t>
      </w:r>
      <w:r w:rsidR="002C6DB5" w:rsidRPr="009C34C8">
        <w:rPr>
          <w:rFonts w:ascii="Times New Roman" w:hAnsi="Times New Roman" w:cs="Times New Roman"/>
          <w:sz w:val="28"/>
          <w:szCs w:val="28"/>
        </w:rPr>
        <w:t xml:space="preserve"> </w:t>
      </w:r>
      <w:r w:rsidRPr="009C34C8">
        <w:rPr>
          <w:rFonts w:ascii="Times New Roman" w:hAnsi="Times New Roman" w:cs="Times New Roman"/>
          <w:sz w:val="28"/>
          <w:szCs w:val="28"/>
        </w:rPr>
        <w:t xml:space="preserve">следующие средние общеобразовательные школы: </w:t>
      </w:r>
      <w:r w:rsidR="00D9635F"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D9635F"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Алмазовская</w:t>
      </w:r>
      <w:proofErr w:type="spellEnd"/>
      <w:r w:rsidR="00D9635F"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</w:t>
      </w:r>
      <w:proofErr w:type="spellStart"/>
      <w:r w:rsidR="00D9635F"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Сосковского</w:t>
      </w:r>
      <w:proofErr w:type="spellEnd"/>
      <w:r w:rsidR="00D9635F"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Орловской области, МБОУ «Малокуликовская СОШ» Орловского района, МБОУ </w:t>
      </w:r>
      <w:proofErr w:type="spellStart"/>
      <w:r w:rsidR="00D9635F"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Новосильская</w:t>
      </w:r>
      <w:proofErr w:type="spellEnd"/>
      <w:r w:rsidR="00D9635F"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МБОУ «Победненская ООШ» Залегощенского района, МБОУ – </w:t>
      </w:r>
      <w:r w:rsidR="00D9635F"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СОШ № 23 с углубленным изучением английского языка г. Орла, МБОУ – СОШ № 38 с углубленным изучением предметов эстетического профиля </w:t>
      </w:r>
      <w:r w:rsidR="00D9635F"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Орла, МБОУ – гимназия № 39 имени Фридриха Шиллера г. Орла</w:t>
      </w:r>
      <w:r w:rsidRPr="009C34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5532" w:rsidRPr="009C34C8" w:rsidRDefault="004728C5" w:rsidP="0068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C8">
        <w:rPr>
          <w:rFonts w:ascii="Times New Roman" w:hAnsi="Times New Roman" w:cs="Times New Roman"/>
          <w:sz w:val="28"/>
          <w:szCs w:val="28"/>
        </w:rPr>
        <w:t>Средние значения</w:t>
      </w:r>
      <w:r w:rsidR="00597C33" w:rsidRPr="009C34C8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Pr="009C34C8">
        <w:rPr>
          <w:rFonts w:ascii="Times New Roman" w:hAnsi="Times New Roman" w:cs="Times New Roman"/>
          <w:sz w:val="28"/>
          <w:szCs w:val="28"/>
        </w:rPr>
        <w:t xml:space="preserve">по контексту </w:t>
      </w:r>
      <w:r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«Наличие и доступность образовательных ресурсов»</w:t>
      </w:r>
      <w:r w:rsidRPr="009C34C8">
        <w:rPr>
          <w:rFonts w:ascii="Times New Roman" w:hAnsi="Times New Roman" w:cs="Times New Roman"/>
          <w:sz w:val="28"/>
          <w:szCs w:val="28"/>
        </w:rPr>
        <w:t xml:space="preserve"> в данных школах находится в интервале </w:t>
      </w:r>
      <w:r w:rsidR="00D9635F" w:rsidRPr="009C34C8">
        <w:rPr>
          <w:rFonts w:ascii="Times New Roman" w:hAnsi="Times New Roman" w:cs="Times New Roman"/>
          <w:sz w:val="28"/>
          <w:szCs w:val="28"/>
        </w:rPr>
        <w:br/>
      </w:r>
      <w:r w:rsidRPr="009C34C8">
        <w:rPr>
          <w:rFonts w:ascii="Times New Roman" w:hAnsi="Times New Roman" w:cs="Times New Roman"/>
          <w:sz w:val="28"/>
          <w:szCs w:val="28"/>
        </w:rPr>
        <w:t xml:space="preserve">от </w:t>
      </w:r>
      <w:r w:rsidR="00D54BE0" w:rsidRPr="009C34C8">
        <w:rPr>
          <w:rFonts w:ascii="Times New Roman" w:hAnsi="Times New Roman" w:cs="Times New Roman"/>
          <w:sz w:val="28"/>
          <w:szCs w:val="28"/>
        </w:rPr>
        <w:t xml:space="preserve">72,3 </w:t>
      </w:r>
      <w:r w:rsidRPr="009C34C8">
        <w:rPr>
          <w:rFonts w:ascii="Times New Roman" w:hAnsi="Times New Roman" w:cs="Times New Roman"/>
          <w:sz w:val="28"/>
          <w:szCs w:val="28"/>
        </w:rPr>
        <w:t>до</w:t>
      </w:r>
      <w:r w:rsidR="00D54BE0" w:rsidRPr="009C34C8">
        <w:rPr>
          <w:rFonts w:ascii="Times New Roman" w:hAnsi="Times New Roman" w:cs="Times New Roman"/>
          <w:sz w:val="28"/>
          <w:szCs w:val="28"/>
        </w:rPr>
        <w:t xml:space="preserve"> </w:t>
      </w:r>
      <w:r w:rsidR="00D9635F" w:rsidRPr="009C34C8">
        <w:rPr>
          <w:rFonts w:ascii="Times New Roman" w:hAnsi="Times New Roman" w:cs="Times New Roman"/>
          <w:sz w:val="28"/>
          <w:szCs w:val="28"/>
        </w:rPr>
        <w:t>100</w:t>
      </w:r>
      <w:r w:rsidR="00D54BE0" w:rsidRPr="009C34C8">
        <w:rPr>
          <w:rFonts w:ascii="Times New Roman" w:hAnsi="Times New Roman" w:cs="Times New Roman"/>
          <w:sz w:val="28"/>
          <w:szCs w:val="28"/>
        </w:rPr>
        <w:t xml:space="preserve"> %</w:t>
      </w:r>
      <w:r w:rsidR="002C6DB5" w:rsidRPr="009C34C8">
        <w:rPr>
          <w:rFonts w:ascii="Times New Roman" w:hAnsi="Times New Roman" w:cs="Times New Roman"/>
          <w:sz w:val="28"/>
          <w:szCs w:val="28"/>
        </w:rPr>
        <w:t xml:space="preserve"> (</w:t>
      </w:r>
      <w:r w:rsidRPr="009C34C8">
        <w:rPr>
          <w:rFonts w:ascii="Times New Roman" w:hAnsi="Times New Roman" w:cs="Times New Roman"/>
          <w:sz w:val="28"/>
          <w:szCs w:val="28"/>
        </w:rPr>
        <w:t>таблица 7</w:t>
      </w:r>
      <w:r w:rsidR="002C6DB5" w:rsidRPr="009C34C8">
        <w:rPr>
          <w:rFonts w:ascii="Times New Roman" w:hAnsi="Times New Roman" w:cs="Times New Roman"/>
          <w:sz w:val="28"/>
          <w:szCs w:val="28"/>
        </w:rPr>
        <w:t>).</w:t>
      </w:r>
    </w:p>
    <w:p w:rsidR="00567955" w:rsidRPr="009C34C8" w:rsidRDefault="00D9635F" w:rsidP="00683033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9C34C8">
        <w:rPr>
          <w:rFonts w:ascii="Times New Roman" w:hAnsi="Times New Roman"/>
          <w:bCs/>
          <w:sz w:val="28"/>
          <w:szCs w:val="28"/>
        </w:rPr>
        <w:t>Наибольшее количество общеобразовательных организаций (</w:t>
      </w:r>
      <w:r w:rsidR="00567955" w:rsidRPr="009C34C8">
        <w:rPr>
          <w:rFonts w:ascii="Times New Roman" w:hAnsi="Times New Roman" w:cs="Times New Roman"/>
          <w:sz w:val="28"/>
          <w:szCs w:val="28"/>
        </w:rPr>
        <w:t>146 ОО, 41,8 %</w:t>
      </w:r>
      <w:r w:rsidRPr="009C34C8">
        <w:rPr>
          <w:rFonts w:ascii="Times New Roman" w:hAnsi="Times New Roman"/>
          <w:bCs/>
          <w:sz w:val="28"/>
          <w:szCs w:val="28"/>
        </w:rPr>
        <w:t xml:space="preserve">) сформировали кластер 2. Средний результат в этих школах </w:t>
      </w:r>
      <w:r w:rsidR="00567955" w:rsidRPr="009C34C8">
        <w:rPr>
          <w:rFonts w:ascii="Times New Roman" w:hAnsi="Times New Roman" w:cs="Times New Roman"/>
          <w:sz w:val="28"/>
          <w:szCs w:val="28"/>
        </w:rPr>
        <w:t>больше среднего, но меньше максимального</w:t>
      </w:r>
      <w:r w:rsidR="00567955" w:rsidRPr="009C34C8">
        <w:rPr>
          <w:rFonts w:ascii="Times New Roman" w:hAnsi="Times New Roman"/>
          <w:bCs/>
          <w:sz w:val="28"/>
          <w:szCs w:val="28"/>
        </w:rPr>
        <w:t xml:space="preserve">. </w:t>
      </w:r>
    </w:p>
    <w:p w:rsidR="00BA5D33" w:rsidRPr="009C34C8" w:rsidRDefault="00F65532" w:rsidP="00683033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9C34C8">
        <w:rPr>
          <w:rFonts w:ascii="Times New Roman" w:hAnsi="Times New Roman" w:cs="Times New Roman"/>
          <w:sz w:val="28"/>
          <w:szCs w:val="28"/>
        </w:rPr>
        <w:t xml:space="preserve">В кластер </w:t>
      </w:r>
      <w:r w:rsidR="00567955" w:rsidRPr="009C34C8">
        <w:rPr>
          <w:rFonts w:ascii="Times New Roman" w:hAnsi="Times New Roman" w:cs="Times New Roman"/>
          <w:sz w:val="28"/>
          <w:szCs w:val="28"/>
        </w:rPr>
        <w:t>4</w:t>
      </w:r>
      <w:r w:rsidRPr="009C34C8">
        <w:rPr>
          <w:rFonts w:ascii="Times New Roman" w:hAnsi="Times New Roman" w:cs="Times New Roman"/>
          <w:sz w:val="28"/>
          <w:szCs w:val="28"/>
        </w:rPr>
        <w:t xml:space="preserve"> вошли </w:t>
      </w:r>
      <w:r w:rsidR="00567955" w:rsidRPr="009C34C8">
        <w:rPr>
          <w:rFonts w:ascii="Times New Roman" w:hAnsi="Times New Roman" w:cs="Times New Roman"/>
          <w:sz w:val="28"/>
          <w:szCs w:val="28"/>
        </w:rPr>
        <w:t>90</w:t>
      </w:r>
      <w:r w:rsidRPr="009C34C8">
        <w:rPr>
          <w:rFonts w:ascii="Times New Roman" w:hAnsi="Times New Roman" w:cs="Times New Roman"/>
          <w:sz w:val="28"/>
          <w:szCs w:val="28"/>
        </w:rPr>
        <w:t xml:space="preserve"> (</w:t>
      </w:r>
      <w:r w:rsidR="00567955" w:rsidRPr="009C34C8">
        <w:rPr>
          <w:rFonts w:ascii="Times New Roman" w:hAnsi="Times New Roman" w:cs="Times New Roman"/>
          <w:sz w:val="28"/>
          <w:szCs w:val="28"/>
        </w:rPr>
        <w:t>26</w:t>
      </w:r>
      <w:r w:rsidRPr="009C34C8">
        <w:rPr>
          <w:rFonts w:ascii="Times New Roman" w:hAnsi="Times New Roman" w:cs="Times New Roman"/>
          <w:sz w:val="28"/>
          <w:szCs w:val="28"/>
        </w:rPr>
        <w:t xml:space="preserve"> %) общеобразовательных организаций, имеющих результаты по контексту </w:t>
      </w:r>
      <w:r w:rsidR="004728C5" w:rsidRPr="009C34C8">
        <w:rPr>
          <w:rFonts w:ascii="Times New Roman" w:hAnsi="Times New Roman"/>
          <w:bCs/>
          <w:sz w:val="28"/>
          <w:szCs w:val="28"/>
        </w:rPr>
        <w:t>больше минимального, но меньше среднего.</w:t>
      </w:r>
    </w:p>
    <w:p w:rsidR="00925337" w:rsidRPr="009C34C8" w:rsidRDefault="00925337" w:rsidP="00683033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9C34C8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567955" w:rsidRPr="009C34C8">
        <w:rPr>
          <w:rFonts w:ascii="Times New Roman" w:hAnsi="Times New Roman" w:cs="Times New Roman"/>
          <w:sz w:val="28"/>
          <w:szCs w:val="28"/>
        </w:rPr>
        <w:t>10</w:t>
      </w:r>
      <w:r w:rsidR="00D54BE0" w:rsidRPr="009C34C8">
        <w:rPr>
          <w:rFonts w:ascii="Times New Roman" w:hAnsi="Times New Roman" w:cs="Times New Roman"/>
          <w:sz w:val="28"/>
          <w:szCs w:val="28"/>
        </w:rPr>
        <w:t>6</w:t>
      </w:r>
      <w:r w:rsidRPr="009C34C8">
        <w:rPr>
          <w:rFonts w:ascii="Times New Roman" w:hAnsi="Times New Roman" w:cs="Times New Roman"/>
          <w:sz w:val="28"/>
          <w:szCs w:val="28"/>
        </w:rPr>
        <w:t xml:space="preserve"> (</w:t>
      </w:r>
      <w:r w:rsidR="00567955" w:rsidRPr="009C34C8">
        <w:rPr>
          <w:rFonts w:ascii="Times New Roman" w:hAnsi="Times New Roman" w:cs="Times New Roman"/>
          <w:sz w:val="28"/>
          <w:szCs w:val="28"/>
        </w:rPr>
        <w:t>30</w:t>
      </w:r>
      <w:r w:rsidRPr="009C34C8">
        <w:rPr>
          <w:rFonts w:ascii="Times New Roman" w:hAnsi="Times New Roman" w:cs="Times New Roman"/>
          <w:sz w:val="28"/>
          <w:szCs w:val="28"/>
        </w:rPr>
        <w:t xml:space="preserve"> %) образовательн</w:t>
      </w:r>
      <w:r w:rsidR="009F4B56" w:rsidRPr="009C34C8">
        <w:rPr>
          <w:rFonts w:ascii="Times New Roman" w:hAnsi="Times New Roman" w:cs="Times New Roman"/>
          <w:sz w:val="28"/>
          <w:szCs w:val="28"/>
        </w:rPr>
        <w:t>ых</w:t>
      </w:r>
      <w:r w:rsidRPr="009C34C8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9F4B56" w:rsidRPr="009C34C8">
        <w:rPr>
          <w:rFonts w:ascii="Times New Roman" w:hAnsi="Times New Roman" w:cs="Times New Roman"/>
          <w:sz w:val="28"/>
          <w:szCs w:val="28"/>
        </w:rPr>
        <w:t>иях</w:t>
      </w:r>
      <w:r w:rsidRPr="009C34C8">
        <w:rPr>
          <w:rFonts w:ascii="Times New Roman" w:hAnsi="Times New Roman" w:cs="Times New Roman"/>
          <w:sz w:val="28"/>
          <w:szCs w:val="28"/>
        </w:rPr>
        <w:t xml:space="preserve"> не </w:t>
      </w:r>
      <w:r w:rsidR="00BA5D33" w:rsidRPr="009C34C8">
        <w:rPr>
          <w:rFonts w:ascii="Times New Roman" w:hAnsi="Times New Roman" w:cs="Times New Roman"/>
          <w:sz w:val="28"/>
          <w:szCs w:val="28"/>
        </w:rPr>
        <w:t>осуществляется изучение</w:t>
      </w:r>
      <w:r w:rsidRPr="009C34C8">
        <w:rPr>
          <w:rFonts w:ascii="Times New Roman" w:hAnsi="Times New Roman" w:cs="Times New Roman"/>
          <w:sz w:val="28"/>
          <w:szCs w:val="28"/>
        </w:rPr>
        <w:t xml:space="preserve"> </w:t>
      </w:r>
      <w:r w:rsidR="00BA5D33"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предметов </w:t>
      </w:r>
      <w:r w:rsidR="00BA5D33" w:rsidRPr="009C34C8">
        <w:rPr>
          <w:rFonts w:ascii="Times New Roman" w:hAnsi="Times New Roman" w:cs="Times New Roman"/>
          <w:sz w:val="28"/>
          <w:szCs w:val="28"/>
        </w:rPr>
        <w:t>на</w:t>
      </w:r>
      <w:r w:rsidRPr="009C34C8">
        <w:rPr>
          <w:rFonts w:ascii="Times New Roman" w:hAnsi="Times New Roman" w:cs="Times New Roman"/>
          <w:sz w:val="28"/>
          <w:szCs w:val="28"/>
        </w:rPr>
        <w:t xml:space="preserve"> </w:t>
      </w:r>
      <w:r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</w:t>
      </w:r>
      <w:r w:rsidR="00BA5D33"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профильно</w:t>
      </w:r>
      <w:r w:rsidR="00BA5D33"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D33"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уровне </w:t>
      </w:r>
      <w:r w:rsidR="00BA5D33" w:rsidRPr="009C34C8">
        <w:rPr>
          <w:rFonts w:ascii="Times New Roman" w:hAnsi="Times New Roman" w:cs="Times New Roman"/>
          <w:sz w:val="28"/>
          <w:szCs w:val="28"/>
        </w:rPr>
        <w:t>(кластер 5</w:t>
      </w:r>
      <w:r w:rsidRPr="009C34C8">
        <w:rPr>
          <w:rFonts w:ascii="Times New Roman" w:hAnsi="Times New Roman"/>
          <w:bCs/>
          <w:sz w:val="28"/>
          <w:szCs w:val="28"/>
        </w:rPr>
        <w:t xml:space="preserve">). </w:t>
      </w:r>
      <w:r w:rsidR="00A55879" w:rsidRPr="009C34C8">
        <w:rPr>
          <w:rFonts w:ascii="Times New Roman" w:hAnsi="Times New Roman"/>
          <w:bCs/>
          <w:sz w:val="28"/>
          <w:szCs w:val="28"/>
        </w:rPr>
        <w:t>Ш</w:t>
      </w:r>
      <w:r w:rsidR="00BA5D33" w:rsidRPr="009C34C8">
        <w:rPr>
          <w:rFonts w:ascii="Times New Roman" w:hAnsi="Times New Roman"/>
          <w:bCs/>
          <w:sz w:val="28"/>
          <w:szCs w:val="28"/>
        </w:rPr>
        <w:t xml:space="preserve">колы </w:t>
      </w:r>
      <w:r w:rsidR="00A55879" w:rsidRPr="009C34C8">
        <w:rPr>
          <w:rFonts w:ascii="Times New Roman" w:hAnsi="Times New Roman"/>
          <w:bCs/>
          <w:sz w:val="28"/>
          <w:szCs w:val="28"/>
        </w:rPr>
        <w:t xml:space="preserve">с самым низким показателем по контексту «Наличие </w:t>
      </w:r>
      <w:r w:rsidR="00A55879" w:rsidRPr="009C34C8">
        <w:rPr>
          <w:rFonts w:ascii="Times New Roman" w:hAnsi="Times New Roman"/>
          <w:bCs/>
          <w:sz w:val="28"/>
          <w:szCs w:val="28"/>
        </w:rPr>
        <w:br/>
        <w:t xml:space="preserve">и доступность образовательных ресурсов» </w:t>
      </w:r>
      <w:r w:rsidR="00A55879" w:rsidRPr="009C34C8">
        <w:rPr>
          <w:rFonts w:ascii="Times New Roman" w:hAnsi="Times New Roman" w:cs="Times New Roman"/>
          <w:sz w:val="28"/>
          <w:szCs w:val="28"/>
        </w:rPr>
        <w:t>(</w:t>
      </w:r>
      <w:r w:rsidR="00A55879" w:rsidRPr="009C34C8">
        <w:rPr>
          <w:rFonts w:ascii="Times New Roman" w:hAnsi="Times New Roman"/>
          <w:bCs/>
          <w:sz w:val="28"/>
          <w:szCs w:val="28"/>
        </w:rPr>
        <w:t xml:space="preserve">0 - </w:t>
      </w:r>
      <w:r w:rsidR="00567955" w:rsidRPr="009C34C8">
        <w:rPr>
          <w:rFonts w:ascii="Times New Roman" w:hAnsi="Times New Roman"/>
          <w:bCs/>
          <w:sz w:val="28"/>
          <w:szCs w:val="28"/>
        </w:rPr>
        <w:t>1</w:t>
      </w:r>
      <w:r w:rsidR="00A55879" w:rsidRPr="009C34C8">
        <w:rPr>
          <w:rFonts w:ascii="Times New Roman" w:hAnsi="Times New Roman"/>
          <w:bCs/>
          <w:sz w:val="28"/>
          <w:szCs w:val="28"/>
        </w:rPr>
        <w:t xml:space="preserve"> %) </w:t>
      </w:r>
      <w:r w:rsidR="009F4B56" w:rsidRPr="009C34C8">
        <w:rPr>
          <w:rFonts w:ascii="Times New Roman" w:hAnsi="Times New Roman"/>
          <w:bCs/>
          <w:sz w:val="28"/>
          <w:szCs w:val="28"/>
        </w:rPr>
        <w:t xml:space="preserve">сосредоточены в селах </w:t>
      </w:r>
      <w:r w:rsidR="00541E50">
        <w:rPr>
          <w:rFonts w:ascii="Times New Roman" w:hAnsi="Times New Roman"/>
          <w:bCs/>
          <w:sz w:val="28"/>
          <w:szCs w:val="28"/>
        </w:rPr>
        <w:br/>
      </w:r>
      <w:r w:rsidR="009F4B56" w:rsidRPr="009C34C8">
        <w:rPr>
          <w:rFonts w:ascii="Times New Roman" w:hAnsi="Times New Roman"/>
          <w:bCs/>
          <w:sz w:val="28"/>
          <w:szCs w:val="28"/>
        </w:rPr>
        <w:t>и поселках городского типа.</w:t>
      </w:r>
    </w:p>
    <w:p w:rsidR="00D05A13" w:rsidRPr="00225781" w:rsidRDefault="00D05A13" w:rsidP="00D05A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FE083F" w:rsidRDefault="00D05A13" w:rsidP="00D05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обучения и образовательные ресурсы</w:t>
      </w:r>
    </w:p>
    <w:p w:rsidR="00683033" w:rsidRPr="00683033" w:rsidRDefault="00683033" w:rsidP="00D05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790066" w:rsidRPr="009C34C8" w:rsidRDefault="00C15546" w:rsidP="0068303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34C8">
        <w:rPr>
          <w:sz w:val="28"/>
          <w:szCs w:val="28"/>
        </w:rPr>
        <w:t xml:space="preserve">Технические средства обучения - обязательный элемент оснащения образовательного процесса. Использование современных мультимедийных технологий </w:t>
      </w:r>
      <w:r w:rsidR="00790066" w:rsidRPr="009C34C8">
        <w:rPr>
          <w:sz w:val="28"/>
          <w:szCs w:val="28"/>
        </w:rPr>
        <w:t xml:space="preserve">позволяет реализовать дистанционное образование, дает широкую возможность для использования новых методов обучения </w:t>
      </w:r>
      <w:r w:rsidR="00790066" w:rsidRPr="009C34C8">
        <w:rPr>
          <w:sz w:val="28"/>
          <w:szCs w:val="28"/>
        </w:rPr>
        <w:br/>
        <w:t>в учебном процессе и тем самым повысить его качество.</w:t>
      </w:r>
    </w:p>
    <w:p w:rsidR="0026539B" w:rsidRPr="009C34C8" w:rsidRDefault="0026539B" w:rsidP="00683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контекста «Условия обучения и образовательные ресурсы</w:t>
      </w:r>
      <w:r w:rsidRPr="009C34C8">
        <w:rPr>
          <w:rFonts w:ascii="Times New Roman" w:hAnsi="Times New Roman"/>
          <w:bCs/>
          <w:sz w:val="28"/>
          <w:szCs w:val="28"/>
        </w:rPr>
        <w:t xml:space="preserve">» </w:t>
      </w:r>
      <w:r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по следующим показателям:</w:t>
      </w:r>
      <w:r w:rsidRPr="009C34C8">
        <w:t xml:space="preserve"> </w:t>
      </w:r>
    </w:p>
    <w:p w:rsidR="0026539B" w:rsidRPr="009C34C8" w:rsidRDefault="0026539B" w:rsidP="006830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компьютеров на одного обучающегося; </w:t>
      </w:r>
    </w:p>
    <w:p w:rsidR="0026539B" w:rsidRPr="009C34C8" w:rsidRDefault="0026539B" w:rsidP="006830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стационарных мультимедийных проекторов; </w:t>
      </w:r>
    </w:p>
    <w:p w:rsidR="0026539B" w:rsidRPr="00DA484C" w:rsidRDefault="0026539B" w:rsidP="0068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8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стационарных интерактивных досок.</w:t>
      </w:r>
    </w:p>
    <w:p w:rsidR="00737045" w:rsidRPr="00DA484C" w:rsidRDefault="00925337" w:rsidP="00683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84C">
        <w:rPr>
          <w:rFonts w:ascii="Times New Roman" w:hAnsi="Times New Roman" w:cs="Times New Roman"/>
          <w:sz w:val="28"/>
          <w:szCs w:val="28"/>
        </w:rPr>
        <w:t>Средни</w:t>
      </w:r>
      <w:r w:rsidR="002D3A34" w:rsidRPr="00DA484C">
        <w:rPr>
          <w:rFonts w:ascii="Times New Roman" w:hAnsi="Times New Roman" w:cs="Times New Roman"/>
          <w:sz w:val="28"/>
          <w:szCs w:val="28"/>
        </w:rPr>
        <w:t>е</w:t>
      </w:r>
      <w:r w:rsidRPr="00DA484C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2D3A34" w:rsidRPr="00DA484C">
        <w:rPr>
          <w:rFonts w:ascii="Times New Roman" w:hAnsi="Times New Roman" w:cs="Times New Roman"/>
          <w:sz w:val="28"/>
          <w:szCs w:val="28"/>
        </w:rPr>
        <w:t>и</w:t>
      </w:r>
      <w:r w:rsidRPr="00DA484C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6C6638" w:rsidRPr="00DA484C">
        <w:rPr>
          <w:rFonts w:ascii="Times New Roman" w:hAnsi="Times New Roman" w:cs="Times New Roman"/>
          <w:sz w:val="28"/>
          <w:szCs w:val="28"/>
        </w:rPr>
        <w:t>обще</w:t>
      </w:r>
      <w:r w:rsidRPr="00DA484C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Орловской области интерактивным оборудованием </w:t>
      </w:r>
      <w:r w:rsidR="002D3A34" w:rsidRPr="00DA484C">
        <w:rPr>
          <w:rFonts w:ascii="Times New Roman" w:hAnsi="Times New Roman" w:cs="Times New Roman"/>
          <w:sz w:val="28"/>
          <w:szCs w:val="28"/>
        </w:rPr>
        <w:br/>
      </w:r>
      <w:r w:rsidR="00DA484C" w:rsidRPr="00DA484C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DA484C">
        <w:rPr>
          <w:rFonts w:ascii="Times New Roman" w:hAnsi="Times New Roman" w:cs="Times New Roman"/>
          <w:sz w:val="28"/>
          <w:szCs w:val="28"/>
        </w:rPr>
        <w:t>составил</w:t>
      </w:r>
      <w:r w:rsidR="00DA484C" w:rsidRPr="00DA484C">
        <w:rPr>
          <w:rFonts w:ascii="Times New Roman" w:hAnsi="Times New Roman" w:cs="Times New Roman"/>
          <w:sz w:val="28"/>
          <w:szCs w:val="28"/>
        </w:rPr>
        <w:t>а</w:t>
      </w:r>
      <w:r w:rsidRPr="00DA484C">
        <w:rPr>
          <w:rFonts w:ascii="Times New Roman" w:hAnsi="Times New Roman" w:cs="Times New Roman"/>
          <w:sz w:val="28"/>
          <w:szCs w:val="28"/>
        </w:rPr>
        <w:t xml:space="preserve"> </w:t>
      </w:r>
      <w:r w:rsidR="00DA484C" w:rsidRPr="00DA484C">
        <w:rPr>
          <w:rFonts w:ascii="Times New Roman" w:hAnsi="Times New Roman" w:cs="Times New Roman"/>
          <w:sz w:val="28"/>
          <w:szCs w:val="28"/>
        </w:rPr>
        <w:t>27</w:t>
      </w:r>
      <w:r w:rsidR="002D3A34" w:rsidRPr="00DA484C">
        <w:rPr>
          <w:rFonts w:ascii="Times New Roman" w:hAnsi="Times New Roman" w:cs="Times New Roman"/>
          <w:sz w:val="28"/>
          <w:szCs w:val="28"/>
        </w:rPr>
        <w:t>,</w:t>
      </w:r>
      <w:r w:rsidR="00DA484C" w:rsidRPr="00DA484C">
        <w:rPr>
          <w:rFonts w:ascii="Times New Roman" w:hAnsi="Times New Roman" w:cs="Times New Roman"/>
          <w:sz w:val="28"/>
          <w:szCs w:val="28"/>
        </w:rPr>
        <w:t>5</w:t>
      </w:r>
      <w:r w:rsidR="002D3A34" w:rsidRPr="00DA484C">
        <w:rPr>
          <w:rFonts w:ascii="Times New Roman" w:hAnsi="Times New Roman" w:cs="Times New Roman"/>
          <w:sz w:val="28"/>
          <w:szCs w:val="28"/>
        </w:rPr>
        <w:t xml:space="preserve"> %</w:t>
      </w:r>
      <w:r w:rsidR="00DA484C" w:rsidRPr="00DA484C">
        <w:rPr>
          <w:rFonts w:ascii="Times New Roman" w:hAnsi="Times New Roman" w:cs="Times New Roman"/>
          <w:sz w:val="28"/>
          <w:szCs w:val="28"/>
        </w:rPr>
        <w:t>, что</w:t>
      </w:r>
      <w:r w:rsidR="002D3A34" w:rsidRPr="00DA484C">
        <w:rPr>
          <w:rFonts w:ascii="Times New Roman" w:hAnsi="Times New Roman" w:cs="Times New Roman"/>
          <w:sz w:val="28"/>
          <w:szCs w:val="28"/>
        </w:rPr>
        <w:t xml:space="preserve"> </w:t>
      </w:r>
      <w:r w:rsidR="00DA484C" w:rsidRPr="00DA484C">
        <w:rPr>
          <w:rFonts w:ascii="Times New Roman" w:hAnsi="Times New Roman" w:cs="Times New Roman"/>
          <w:sz w:val="28"/>
          <w:szCs w:val="28"/>
        </w:rPr>
        <w:t>на</w:t>
      </w:r>
      <w:r w:rsidR="002D3A34" w:rsidRPr="00DA484C">
        <w:rPr>
          <w:rFonts w:ascii="Times New Roman" w:hAnsi="Times New Roman" w:cs="Times New Roman"/>
          <w:sz w:val="28"/>
          <w:szCs w:val="28"/>
        </w:rPr>
        <w:t xml:space="preserve"> 1</w:t>
      </w:r>
      <w:r w:rsidR="00DA484C" w:rsidRPr="00DA484C">
        <w:rPr>
          <w:rFonts w:ascii="Times New Roman" w:hAnsi="Times New Roman" w:cs="Times New Roman"/>
          <w:sz w:val="28"/>
          <w:szCs w:val="28"/>
        </w:rPr>
        <w:t>2</w:t>
      </w:r>
      <w:r w:rsidR="002D3A34" w:rsidRPr="00DA484C">
        <w:rPr>
          <w:rFonts w:ascii="Times New Roman" w:hAnsi="Times New Roman" w:cs="Times New Roman"/>
          <w:sz w:val="28"/>
          <w:szCs w:val="28"/>
        </w:rPr>
        <w:t>,</w:t>
      </w:r>
      <w:r w:rsidR="00DA484C" w:rsidRPr="00DA484C">
        <w:rPr>
          <w:rFonts w:ascii="Times New Roman" w:hAnsi="Times New Roman" w:cs="Times New Roman"/>
          <w:sz w:val="28"/>
          <w:szCs w:val="28"/>
        </w:rPr>
        <w:t>7</w:t>
      </w:r>
      <w:r w:rsidR="002D3A34" w:rsidRPr="00DA484C">
        <w:rPr>
          <w:rFonts w:ascii="Times New Roman" w:hAnsi="Times New Roman" w:cs="Times New Roman"/>
          <w:sz w:val="28"/>
          <w:szCs w:val="28"/>
        </w:rPr>
        <w:t xml:space="preserve"> % </w:t>
      </w:r>
      <w:r w:rsidR="00DA484C" w:rsidRPr="00DA484C">
        <w:rPr>
          <w:rFonts w:ascii="Times New Roman" w:hAnsi="Times New Roman" w:cs="Times New Roman"/>
          <w:sz w:val="28"/>
          <w:szCs w:val="28"/>
        </w:rPr>
        <w:t>превышает показатели</w:t>
      </w:r>
      <w:r w:rsidR="002D3A34" w:rsidRPr="00DA484C">
        <w:rPr>
          <w:rFonts w:ascii="Times New Roman" w:hAnsi="Times New Roman" w:cs="Times New Roman"/>
          <w:sz w:val="28"/>
          <w:szCs w:val="28"/>
        </w:rPr>
        <w:t xml:space="preserve"> 201</w:t>
      </w:r>
      <w:r w:rsidR="00DA484C" w:rsidRPr="00DA484C">
        <w:rPr>
          <w:rFonts w:ascii="Times New Roman" w:hAnsi="Times New Roman" w:cs="Times New Roman"/>
          <w:sz w:val="28"/>
          <w:szCs w:val="28"/>
        </w:rPr>
        <w:t>7</w:t>
      </w:r>
      <w:r w:rsidR="002D3A34" w:rsidRPr="00DA484C">
        <w:rPr>
          <w:rFonts w:ascii="Times New Roman" w:hAnsi="Times New Roman" w:cs="Times New Roman"/>
          <w:sz w:val="28"/>
          <w:szCs w:val="28"/>
        </w:rPr>
        <w:t xml:space="preserve"> год</w:t>
      </w:r>
      <w:r w:rsidR="00DA484C" w:rsidRPr="00DA484C">
        <w:rPr>
          <w:rFonts w:ascii="Times New Roman" w:hAnsi="Times New Roman" w:cs="Times New Roman"/>
          <w:sz w:val="28"/>
          <w:szCs w:val="28"/>
        </w:rPr>
        <w:t>а</w:t>
      </w:r>
      <w:r w:rsidR="002D3A34" w:rsidRPr="00DA484C">
        <w:rPr>
          <w:rFonts w:ascii="Times New Roman" w:hAnsi="Times New Roman" w:cs="Times New Roman"/>
          <w:sz w:val="28"/>
          <w:szCs w:val="28"/>
        </w:rPr>
        <w:t xml:space="preserve"> </w:t>
      </w:r>
      <w:r w:rsidR="004F7B2F" w:rsidRPr="00DA484C">
        <w:rPr>
          <w:rFonts w:ascii="Times New Roman" w:hAnsi="Times New Roman"/>
          <w:bCs/>
          <w:sz w:val="28"/>
          <w:szCs w:val="28"/>
        </w:rPr>
        <w:t>(</w:t>
      </w:r>
      <w:r w:rsidR="004F7B2F" w:rsidRPr="00DA484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C6638" w:rsidRPr="00DA484C">
        <w:rPr>
          <w:rFonts w:ascii="Times New Roman" w:hAnsi="Times New Roman" w:cs="Times New Roman"/>
          <w:sz w:val="28"/>
          <w:szCs w:val="28"/>
        </w:rPr>
        <w:t>8</w:t>
      </w:r>
      <w:r w:rsidR="004F7B2F" w:rsidRPr="00DA484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529CD" w:rsidRPr="00683033" w:rsidRDefault="006C6638" w:rsidP="00C529CD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83033">
        <w:rPr>
          <w:rFonts w:ascii="Times New Roman" w:hAnsi="Times New Roman" w:cs="Times New Roman"/>
          <w:sz w:val="28"/>
          <w:szCs w:val="28"/>
        </w:rPr>
        <w:t>Таблица 8</w:t>
      </w:r>
    </w:p>
    <w:p w:rsidR="00C529CD" w:rsidRPr="00683033" w:rsidRDefault="00C529CD" w:rsidP="00C529C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общеобразовательных организаций по кластерам</w:t>
      </w:r>
    </w:p>
    <w:p w:rsidR="00C529CD" w:rsidRPr="00683033" w:rsidRDefault="00C529CD" w:rsidP="00C529C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68"/>
        <w:gridCol w:w="4394"/>
        <w:gridCol w:w="1729"/>
        <w:gridCol w:w="1780"/>
      </w:tblGrid>
      <w:tr w:rsidR="00DA484C" w:rsidRPr="00DA484C" w:rsidTr="00880B61">
        <w:tc>
          <w:tcPr>
            <w:tcW w:w="871" w:type="pct"/>
            <w:vMerge w:val="restart"/>
            <w:vAlign w:val="center"/>
          </w:tcPr>
          <w:p w:rsidR="00C529CD" w:rsidRPr="00DA484C" w:rsidRDefault="00C529CD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</w:t>
            </w:r>
          </w:p>
        </w:tc>
        <w:tc>
          <w:tcPr>
            <w:tcW w:w="2295" w:type="pct"/>
            <w:vMerge w:val="restart"/>
            <w:vAlign w:val="center"/>
          </w:tcPr>
          <w:p w:rsidR="00C529CD" w:rsidRPr="00DA484C" w:rsidRDefault="00C529CD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DA484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контекста </w:t>
            </w:r>
            <w:r w:rsidRPr="00DA484C">
              <w:rPr>
                <w:rFonts w:ascii="Times New Roman" w:hAnsi="Times New Roman" w:cs="Times New Roman"/>
                <w:sz w:val="24"/>
                <w:szCs w:val="24"/>
              </w:rPr>
              <w:br/>
              <w:t>«Условия обучения и образовательные ресурсы», %</w:t>
            </w:r>
          </w:p>
        </w:tc>
        <w:tc>
          <w:tcPr>
            <w:tcW w:w="1833" w:type="pct"/>
            <w:gridSpan w:val="2"/>
            <w:vAlign w:val="center"/>
          </w:tcPr>
          <w:p w:rsidR="00C529CD" w:rsidRPr="00DA484C" w:rsidRDefault="00C529CD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</w:t>
            </w:r>
          </w:p>
        </w:tc>
      </w:tr>
      <w:tr w:rsidR="007D5C7D" w:rsidRPr="007D5C7D" w:rsidTr="00880B61">
        <w:tc>
          <w:tcPr>
            <w:tcW w:w="871" w:type="pct"/>
            <w:vMerge/>
            <w:vAlign w:val="center"/>
          </w:tcPr>
          <w:p w:rsidR="00C529CD" w:rsidRPr="00DA484C" w:rsidRDefault="00C529CD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pct"/>
            <w:vMerge/>
            <w:vAlign w:val="center"/>
          </w:tcPr>
          <w:p w:rsidR="00C529CD" w:rsidRPr="00DA484C" w:rsidRDefault="00C529CD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C529CD" w:rsidRPr="00DA484C" w:rsidRDefault="00C529CD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930" w:type="pct"/>
            <w:vAlign w:val="center"/>
          </w:tcPr>
          <w:p w:rsidR="00C529CD" w:rsidRPr="00DA484C" w:rsidRDefault="00C529CD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5C7D" w:rsidRPr="007D5C7D" w:rsidTr="00880B61">
        <w:tc>
          <w:tcPr>
            <w:tcW w:w="871" w:type="pct"/>
            <w:vAlign w:val="center"/>
          </w:tcPr>
          <w:p w:rsidR="00C529CD" w:rsidRPr="00DA484C" w:rsidRDefault="00C529CD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кластер</w:t>
            </w:r>
          </w:p>
        </w:tc>
        <w:tc>
          <w:tcPr>
            <w:tcW w:w="2295" w:type="pct"/>
            <w:vAlign w:val="center"/>
          </w:tcPr>
          <w:p w:rsidR="00C529CD" w:rsidRPr="00DA484C" w:rsidRDefault="00E64FBE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40 - 78,3</w:t>
            </w:r>
          </w:p>
        </w:tc>
        <w:tc>
          <w:tcPr>
            <w:tcW w:w="903" w:type="pct"/>
            <w:vAlign w:val="center"/>
          </w:tcPr>
          <w:p w:rsidR="00C529CD" w:rsidRPr="00DA484C" w:rsidRDefault="00DA484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pct"/>
            <w:vAlign w:val="center"/>
          </w:tcPr>
          <w:p w:rsidR="00C529CD" w:rsidRPr="00DA484C" w:rsidRDefault="00E64FBE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D5C7D" w:rsidRPr="007D5C7D" w:rsidTr="00880B61">
        <w:tc>
          <w:tcPr>
            <w:tcW w:w="871" w:type="pct"/>
            <w:vAlign w:val="center"/>
          </w:tcPr>
          <w:p w:rsidR="00C529CD" w:rsidRPr="00DA484C" w:rsidRDefault="00C529CD" w:rsidP="00880B61">
            <w:pPr>
              <w:jc w:val="center"/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кластер</w:t>
            </w:r>
          </w:p>
        </w:tc>
        <w:tc>
          <w:tcPr>
            <w:tcW w:w="2295" w:type="pct"/>
            <w:vAlign w:val="center"/>
          </w:tcPr>
          <w:p w:rsidR="00C529CD" w:rsidRPr="00DA484C" w:rsidRDefault="00DA484C" w:rsidP="00DA48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  <w:r w:rsidR="00E64FBE"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3" w:type="pct"/>
            <w:vAlign w:val="center"/>
          </w:tcPr>
          <w:p w:rsidR="00C529CD" w:rsidRPr="007D5C7D" w:rsidRDefault="00DA484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30" w:type="pct"/>
            <w:vAlign w:val="center"/>
          </w:tcPr>
          <w:p w:rsidR="00C529CD" w:rsidRPr="007D5C7D" w:rsidRDefault="00DA484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5C7D" w:rsidRPr="007D5C7D" w:rsidTr="00880B61">
        <w:tc>
          <w:tcPr>
            <w:tcW w:w="871" w:type="pct"/>
            <w:vAlign w:val="center"/>
          </w:tcPr>
          <w:p w:rsidR="00C529CD" w:rsidRPr="00DA484C" w:rsidRDefault="00C529CD" w:rsidP="00880B61">
            <w:pPr>
              <w:jc w:val="center"/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кластер</w:t>
            </w:r>
          </w:p>
        </w:tc>
        <w:tc>
          <w:tcPr>
            <w:tcW w:w="2295" w:type="pct"/>
            <w:vAlign w:val="center"/>
          </w:tcPr>
          <w:p w:rsidR="00C529CD" w:rsidRPr="00DA484C" w:rsidRDefault="00DA484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903" w:type="pct"/>
            <w:vAlign w:val="center"/>
          </w:tcPr>
          <w:p w:rsidR="00C529CD" w:rsidRPr="00DA484C" w:rsidRDefault="00E64FBE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pct"/>
            <w:vAlign w:val="center"/>
          </w:tcPr>
          <w:p w:rsidR="00C529CD" w:rsidRPr="00DA484C" w:rsidRDefault="00E64FBE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5C7D" w:rsidRPr="007D5C7D" w:rsidTr="00880B61">
        <w:tc>
          <w:tcPr>
            <w:tcW w:w="871" w:type="pct"/>
            <w:vAlign w:val="center"/>
          </w:tcPr>
          <w:p w:rsidR="00C529CD" w:rsidRPr="00DA484C" w:rsidRDefault="00C529CD" w:rsidP="00880B61">
            <w:pPr>
              <w:jc w:val="center"/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кластер</w:t>
            </w:r>
          </w:p>
        </w:tc>
        <w:tc>
          <w:tcPr>
            <w:tcW w:w="2295" w:type="pct"/>
            <w:vAlign w:val="center"/>
          </w:tcPr>
          <w:p w:rsidR="00C529CD" w:rsidRPr="00DA484C" w:rsidRDefault="00E64FBE" w:rsidP="00DA48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</w:t>
            </w:r>
            <w:r w:rsidR="00DA484C"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903" w:type="pct"/>
            <w:vAlign w:val="center"/>
          </w:tcPr>
          <w:p w:rsidR="00C529CD" w:rsidRPr="007D5C7D" w:rsidRDefault="00DA484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30" w:type="pct"/>
            <w:vAlign w:val="center"/>
          </w:tcPr>
          <w:p w:rsidR="00C529CD" w:rsidRPr="007D5C7D" w:rsidRDefault="00DA484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C529CD" w:rsidRPr="007D5C7D" w:rsidTr="00880B61">
        <w:tc>
          <w:tcPr>
            <w:tcW w:w="871" w:type="pct"/>
            <w:vAlign w:val="center"/>
          </w:tcPr>
          <w:p w:rsidR="00C529CD" w:rsidRPr="00DA484C" w:rsidRDefault="00C529CD" w:rsidP="00880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кластер</w:t>
            </w:r>
          </w:p>
        </w:tc>
        <w:tc>
          <w:tcPr>
            <w:tcW w:w="2295" w:type="pct"/>
            <w:vAlign w:val="center"/>
          </w:tcPr>
          <w:p w:rsidR="00C529CD" w:rsidRPr="00DA484C" w:rsidRDefault="00F26DF9" w:rsidP="00DA48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</w:t>
            </w:r>
            <w:r w:rsidR="00DA484C"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pct"/>
            <w:vAlign w:val="center"/>
          </w:tcPr>
          <w:p w:rsidR="00C529CD" w:rsidRPr="00DA484C" w:rsidRDefault="00DA484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pct"/>
            <w:vAlign w:val="center"/>
          </w:tcPr>
          <w:p w:rsidR="00C529CD" w:rsidRPr="00DA484C" w:rsidRDefault="00DA484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2D3A34" w:rsidRPr="00683033" w:rsidRDefault="002D3A34" w:rsidP="002D3A34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18"/>
          <w:szCs w:val="28"/>
        </w:rPr>
      </w:pPr>
    </w:p>
    <w:p w:rsidR="00666156" w:rsidRPr="007D5C7D" w:rsidRDefault="00EA1779" w:rsidP="006830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84C">
        <w:rPr>
          <w:rFonts w:ascii="Times New Roman" w:hAnsi="Times New Roman" w:cs="Times New Roman"/>
          <w:sz w:val="28"/>
          <w:szCs w:val="28"/>
        </w:rPr>
        <w:t xml:space="preserve">Кластеры 1 и 2 сформировали </w:t>
      </w:r>
      <w:r w:rsidR="00DA484C" w:rsidRPr="00DA484C">
        <w:rPr>
          <w:rFonts w:ascii="Times New Roman" w:hAnsi="Times New Roman" w:cs="Times New Roman"/>
          <w:sz w:val="28"/>
          <w:szCs w:val="28"/>
        </w:rPr>
        <w:t>55</w:t>
      </w:r>
      <w:r w:rsidRPr="00DA484C">
        <w:rPr>
          <w:rFonts w:ascii="Times New Roman" w:hAnsi="Times New Roman" w:cs="Times New Roman"/>
          <w:sz w:val="28"/>
          <w:szCs w:val="28"/>
        </w:rPr>
        <w:t xml:space="preserve"> </w:t>
      </w:r>
      <w:r w:rsidR="00F26DF9" w:rsidRPr="00DA484C">
        <w:rPr>
          <w:rFonts w:ascii="Times New Roman" w:hAnsi="Times New Roman" w:cs="Times New Roman"/>
          <w:sz w:val="28"/>
          <w:szCs w:val="28"/>
        </w:rPr>
        <w:t>(</w:t>
      </w:r>
      <w:r w:rsidR="00DA484C" w:rsidRPr="00DA484C">
        <w:rPr>
          <w:rFonts w:ascii="Times New Roman" w:hAnsi="Times New Roman" w:cs="Times New Roman"/>
          <w:sz w:val="28"/>
          <w:szCs w:val="28"/>
        </w:rPr>
        <w:t>15,8</w:t>
      </w:r>
      <w:r w:rsidR="00F26DF9" w:rsidRPr="00DA484C">
        <w:rPr>
          <w:rFonts w:ascii="Times New Roman" w:hAnsi="Times New Roman" w:cs="Times New Roman"/>
          <w:sz w:val="28"/>
          <w:szCs w:val="28"/>
        </w:rPr>
        <w:t xml:space="preserve"> %) </w:t>
      </w:r>
      <w:r w:rsidRPr="00DA484C">
        <w:rPr>
          <w:rFonts w:ascii="Times New Roman" w:hAnsi="Times New Roman" w:cs="Times New Roman"/>
          <w:sz w:val="28"/>
          <w:szCs w:val="28"/>
        </w:rPr>
        <w:t xml:space="preserve">школ, в которых </w:t>
      </w:r>
      <w:r w:rsidR="002D3A34" w:rsidRPr="00DA484C">
        <w:rPr>
          <w:rFonts w:ascii="Times New Roman" w:hAnsi="Times New Roman" w:cs="Times New Roman"/>
          <w:sz w:val="28"/>
          <w:szCs w:val="28"/>
        </w:rPr>
        <w:t>показатели контекста «</w:t>
      </w:r>
      <w:r w:rsidR="002D3A34" w:rsidRPr="00DA48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обучения и образовательные ресурсы</w:t>
      </w:r>
      <w:r w:rsidR="002D3A34" w:rsidRPr="00DA484C">
        <w:rPr>
          <w:rFonts w:ascii="Times New Roman" w:hAnsi="Times New Roman" w:cs="Times New Roman"/>
          <w:sz w:val="28"/>
          <w:szCs w:val="28"/>
        </w:rPr>
        <w:t xml:space="preserve">» превышают </w:t>
      </w:r>
      <w:r w:rsidR="002D3A34" w:rsidRPr="009C0256">
        <w:rPr>
          <w:rFonts w:ascii="Times New Roman" w:hAnsi="Times New Roman" w:cs="Times New Roman"/>
          <w:sz w:val="28"/>
          <w:szCs w:val="28"/>
        </w:rPr>
        <w:t xml:space="preserve">среднерегиональные </w:t>
      </w:r>
      <w:r w:rsidRPr="009C0256">
        <w:rPr>
          <w:rFonts w:ascii="Times New Roman" w:hAnsi="Times New Roman" w:cs="Times New Roman"/>
          <w:sz w:val="28"/>
          <w:szCs w:val="28"/>
        </w:rPr>
        <w:t>значения</w:t>
      </w:r>
      <w:r w:rsidR="002D3A34" w:rsidRPr="009C02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9CD" w:rsidRPr="009C0256" w:rsidRDefault="00EE7096" w:rsidP="0068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 xml:space="preserve">Максимальное значение среднего показателя </w:t>
      </w:r>
      <w:r w:rsidR="00D91A2E" w:rsidRPr="009C0256">
        <w:rPr>
          <w:rFonts w:ascii="Times New Roman" w:hAnsi="Times New Roman" w:cs="Times New Roman"/>
          <w:sz w:val="28"/>
          <w:szCs w:val="28"/>
        </w:rPr>
        <w:t>среди школ кластер</w:t>
      </w:r>
      <w:r w:rsidR="009C0256" w:rsidRPr="009C0256">
        <w:rPr>
          <w:rFonts w:ascii="Times New Roman" w:hAnsi="Times New Roman" w:cs="Times New Roman"/>
          <w:sz w:val="28"/>
          <w:szCs w:val="28"/>
        </w:rPr>
        <w:t>ов</w:t>
      </w:r>
      <w:r w:rsidR="00D91A2E" w:rsidRPr="009C0256">
        <w:rPr>
          <w:rFonts w:ascii="Times New Roman" w:hAnsi="Times New Roman" w:cs="Times New Roman"/>
          <w:sz w:val="28"/>
          <w:szCs w:val="28"/>
        </w:rPr>
        <w:t xml:space="preserve"> 1</w:t>
      </w:r>
      <w:r w:rsidR="00E762FA" w:rsidRPr="009C0256">
        <w:rPr>
          <w:rFonts w:ascii="Times New Roman" w:hAnsi="Times New Roman" w:cs="Times New Roman"/>
          <w:sz w:val="28"/>
          <w:szCs w:val="28"/>
        </w:rPr>
        <w:t xml:space="preserve"> </w:t>
      </w:r>
      <w:r w:rsidR="00002965">
        <w:rPr>
          <w:rFonts w:ascii="Times New Roman" w:hAnsi="Times New Roman" w:cs="Times New Roman"/>
          <w:sz w:val="28"/>
          <w:szCs w:val="28"/>
        </w:rPr>
        <w:br/>
      </w:r>
      <w:r w:rsidR="00E762FA" w:rsidRPr="009C0256">
        <w:rPr>
          <w:rFonts w:ascii="Times New Roman" w:hAnsi="Times New Roman" w:cs="Times New Roman"/>
          <w:sz w:val="28"/>
          <w:szCs w:val="28"/>
        </w:rPr>
        <w:t>и 2</w:t>
      </w:r>
      <w:r w:rsidR="009C0256" w:rsidRPr="009C0256">
        <w:rPr>
          <w:rFonts w:ascii="Times New Roman" w:hAnsi="Times New Roman" w:cs="Times New Roman"/>
          <w:sz w:val="28"/>
          <w:szCs w:val="28"/>
        </w:rPr>
        <w:t xml:space="preserve"> </w:t>
      </w:r>
      <w:r w:rsidR="00D91A2E" w:rsidRPr="009C0256">
        <w:rPr>
          <w:rFonts w:ascii="Times New Roman" w:hAnsi="Times New Roman" w:cs="Times New Roman"/>
          <w:sz w:val="28"/>
          <w:szCs w:val="28"/>
        </w:rPr>
        <w:t xml:space="preserve">в </w:t>
      </w:r>
      <w:r w:rsidR="009C0256" w:rsidRPr="009C02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БОУ Троснянского района Орловской области «</w:t>
      </w:r>
      <w:proofErr w:type="spellStart"/>
      <w:r w:rsidR="009C0256" w:rsidRPr="009C02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Троснянская</w:t>
      </w:r>
      <w:proofErr w:type="spellEnd"/>
      <w:r w:rsidR="009C0256" w:rsidRPr="009C0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9C0256" w:rsidRPr="009C0256">
        <w:rPr>
          <w:rFonts w:ascii="Times New Roman" w:hAnsi="Times New Roman" w:cs="Times New Roman"/>
          <w:sz w:val="28"/>
          <w:szCs w:val="28"/>
        </w:rPr>
        <w:t xml:space="preserve"> </w:t>
      </w:r>
      <w:r w:rsidR="00002965">
        <w:rPr>
          <w:rFonts w:ascii="Times New Roman" w:hAnsi="Times New Roman" w:cs="Times New Roman"/>
          <w:sz w:val="28"/>
          <w:szCs w:val="28"/>
        </w:rPr>
        <w:br/>
      </w:r>
      <w:r w:rsidR="009C0256" w:rsidRPr="009C0256">
        <w:rPr>
          <w:rFonts w:ascii="Times New Roman" w:hAnsi="Times New Roman" w:cs="Times New Roman"/>
          <w:sz w:val="28"/>
          <w:szCs w:val="28"/>
        </w:rPr>
        <w:t>(86</w:t>
      </w:r>
      <w:r w:rsidR="00D91A2E" w:rsidRPr="009C0256">
        <w:rPr>
          <w:rFonts w:ascii="Times New Roman" w:hAnsi="Times New Roman" w:cs="Times New Roman"/>
          <w:sz w:val="28"/>
          <w:szCs w:val="28"/>
        </w:rPr>
        <w:t xml:space="preserve"> %)</w:t>
      </w:r>
      <w:r w:rsidRPr="009C0256">
        <w:rPr>
          <w:rFonts w:ascii="Times New Roman" w:hAnsi="Times New Roman" w:cs="Times New Roman"/>
          <w:sz w:val="28"/>
          <w:szCs w:val="28"/>
        </w:rPr>
        <w:t xml:space="preserve">, минимальное </w:t>
      </w:r>
      <w:r w:rsidR="00D91A2E" w:rsidRPr="009C0256">
        <w:rPr>
          <w:rFonts w:ascii="Times New Roman" w:hAnsi="Times New Roman" w:cs="Times New Roman"/>
          <w:sz w:val="28"/>
          <w:szCs w:val="28"/>
        </w:rPr>
        <w:t xml:space="preserve">- в </w:t>
      </w:r>
      <w:r w:rsidR="00E762FA" w:rsidRPr="009C0256">
        <w:rPr>
          <w:rFonts w:ascii="Times New Roman" w:hAnsi="Times New Roman" w:cs="Times New Roman"/>
          <w:sz w:val="28"/>
          <w:szCs w:val="28"/>
        </w:rPr>
        <w:t xml:space="preserve">МБОУ </w:t>
      </w:r>
      <w:r w:rsidR="009C0256" w:rsidRPr="009C0256">
        <w:rPr>
          <w:rFonts w:ascii="Times New Roman" w:hAnsi="Times New Roman" w:cs="Times New Roman"/>
          <w:sz w:val="28"/>
          <w:szCs w:val="28"/>
        </w:rPr>
        <w:t>«Малоархангельская СОШ № 2»</w:t>
      </w:r>
      <w:r w:rsidR="00E762FA" w:rsidRPr="009C0256">
        <w:rPr>
          <w:rFonts w:ascii="Times New Roman" w:hAnsi="Times New Roman" w:cs="Times New Roman"/>
          <w:sz w:val="28"/>
          <w:szCs w:val="28"/>
        </w:rPr>
        <w:t xml:space="preserve"> (</w:t>
      </w:r>
      <w:r w:rsidR="009C0256" w:rsidRPr="009C0256">
        <w:rPr>
          <w:rFonts w:ascii="Times New Roman" w:hAnsi="Times New Roman" w:cs="Times New Roman"/>
          <w:sz w:val="28"/>
          <w:szCs w:val="28"/>
        </w:rPr>
        <w:t>40</w:t>
      </w:r>
      <w:r w:rsidR="00E762FA" w:rsidRPr="009C0256">
        <w:rPr>
          <w:rFonts w:ascii="Times New Roman" w:hAnsi="Times New Roman" w:cs="Times New Roman"/>
          <w:sz w:val="28"/>
          <w:szCs w:val="28"/>
        </w:rPr>
        <w:t>,</w:t>
      </w:r>
      <w:r w:rsidR="009C0256" w:rsidRPr="009C0256">
        <w:rPr>
          <w:rFonts w:ascii="Times New Roman" w:hAnsi="Times New Roman" w:cs="Times New Roman"/>
          <w:sz w:val="28"/>
          <w:szCs w:val="28"/>
        </w:rPr>
        <w:t xml:space="preserve">3 </w:t>
      </w:r>
      <w:r w:rsidR="00D91A2E" w:rsidRPr="009C0256">
        <w:rPr>
          <w:rFonts w:ascii="Times New Roman" w:hAnsi="Times New Roman" w:cs="Times New Roman"/>
          <w:sz w:val="28"/>
          <w:szCs w:val="28"/>
        </w:rPr>
        <w:t>%</w:t>
      </w:r>
      <w:r w:rsidR="00E762FA" w:rsidRPr="009C0256">
        <w:rPr>
          <w:rFonts w:ascii="Times New Roman" w:hAnsi="Times New Roman" w:cs="Times New Roman"/>
          <w:sz w:val="28"/>
          <w:szCs w:val="28"/>
        </w:rPr>
        <w:t>)</w:t>
      </w:r>
      <w:r w:rsidR="00D91A2E" w:rsidRPr="009C0256">
        <w:rPr>
          <w:rFonts w:ascii="Times New Roman" w:hAnsi="Times New Roman" w:cs="Times New Roman"/>
          <w:sz w:val="28"/>
          <w:szCs w:val="28"/>
        </w:rPr>
        <w:t>.</w:t>
      </w:r>
    </w:p>
    <w:p w:rsidR="00EE7096" w:rsidRPr="00666156" w:rsidRDefault="00E762FA" w:rsidP="00683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56">
        <w:rPr>
          <w:rFonts w:ascii="Times New Roman" w:hAnsi="Times New Roman" w:cs="Times New Roman"/>
          <w:sz w:val="28"/>
          <w:szCs w:val="28"/>
        </w:rPr>
        <w:t xml:space="preserve">В </w:t>
      </w:r>
      <w:r w:rsidR="00666156" w:rsidRPr="00666156">
        <w:rPr>
          <w:rFonts w:ascii="Times New Roman" w:hAnsi="Times New Roman" w:cs="Times New Roman"/>
          <w:sz w:val="28"/>
          <w:szCs w:val="28"/>
        </w:rPr>
        <w:t>2</w:t>
      </w:r>
      <w:r w:rsidR="00666156">
        <w:rPr>
          <w:rFonts w:ascii="Times New Roman" w:hAnsi="Times New Roman" w:cs="Times New Roman"/>
          <w:sz w:val="28"/>
          <w:szCs w:val="28"/>
        </w:rPr>
        <w:t>94</w:t>
      </w:r>
      <w:r w:rsidR="00F26DF9" w:rsidRPr="00666156">
        <w:rPr>
          <w:rFonts w:ascii="Times New Roman" w:hAnsi="Times New Roman" w:cs="Times New Roman"/>
          <w:sz w:val="28"/>
          <w:szCs w:val="28"/>
        </w:rPr>
        <w:t xml:space="preserve"> (</w:t>
      </w:r>
      <w:r w:rsidR="00666156" w:rsidRPr="00666156">
        <w:rPr>
          <w:rFonts w:ascii="Times New Roman" w:hAnsi="Times New Roman" w:cs="Times New Roman"/>
          <w:sz w:val="28"/>
          <w:szCs w:val="28"/>
        </w:rPr>
        <w:t>79,</w:t>
      </w:r>
      <w:r w:rsidR="00666156">
        <w:rPr>
          <w:rFonts w:ascii="Times New Roman" w:hAnsi="Times New Roman" w:cs="Times New Roman"/>
          <w:sz w:val="28"/>
          <w:szCs w:val="28"/>
        </w:rPr>
        <w:t>9</w:t>
      </w:r>
      <w:r w:rsidR="00F26DF9" w:rsidRPr="00666156">
        <w:rPr>
          <w:rFonts w:ascii="Times New Roman" w:hAnsi="Times New Roman" w:cs="Times New Roman"/>
          <w:sz w:val="28"/>
          <w:szCs w:val="28"/>
        </w:rPr>
        <w:t xml:space="preserve"> %)</w:t>
      </w:r>
      <w:r w:rsidRPr="00666156">
        <w:rPr>
          <w:rFonts w:ascii="Times New Roman" w:hAnsi="Times New Roman" w:cs="Times New Roman"/>
          <w:sz w:val="28"/>
          <w:szCs w:val="28"/>
        </w:rPr>
        <w:t xml:space="preserve"> </w:t>
      </w:r>
      <w:r w:rsidR="00F26DF9" w:rsidRPr="00666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организациях</w:t>
      </w:r>
      <w:r w:rsidR="00024F7C" w:rsidRPr="006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региона, относящихся к кластерам 4 и 5, наблюдается</w:t>
      </w:r>
      <w:r w:rsidR="00F26DF9" w:rsidRPr="006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6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достаточное количество </w:t>
      </w:r>
      <w:r w:rsidRPr="00666156">
        <w:rPr>
          <w:rFonts w:ascii="Times New Roman" w:hAnsi="Times New Roman" w:cs="Times New Roman"/>
          <w:sz w:val="28"/>
          <w:szCs w:val="28"/>
        </w:rPr>
        <w:t>интерактивного оборудования (</w:t>
      </w:r>
      <w:r w:rsidR="009739FD" w:rsidRPr="00666156">
        <w:rPr>
          <w:rFonts w:ascii="Times New Roman" w:hAnsi="Times New Roman" w:cs="Times New Roman"/>
          <w:sz w:val="28"/>
          <w:szCs w:val="28"/>
        </w:rPr>
        <w:t xml:space="preserve">среднее значение контекста </w:t>
      </w:r>
      <w:r w:rsidRPr="00666156">
        <w:rPr>
          <w:rFonts w:ascii="Times New Roman" w:hAnsi="Times New Roman" w:cs="Times New Roman"/>
          <w:sz w:val="28"/>
          <w:szCs w:val="28"/>
        </w:rPr>
        <w:t>0</w:t>
      </w:r>
      <w:r w:rsidR="009739FD" w:rsidRPr="00666156">
        <w:rPr>
          <w:rFonts w:ascii="Times New Roman" w:hAnsi="Times New Roman" w:cs="Times New Roman"/>
          <w:sz w:val="28"/>
          <w:szCs w:val="28"/>
        </w:rPr>
        <w:t>,1</w:t>
      </w:r>
      <w:r w:rsidRPr="00666156">
        <w:rPr>
          <w:rFonts w:ascii="Times New Roman" w:hAnsi="Times New Roman" w:cs="Times New Roman"/>
          <w:sz w:val="28"/>
          <w:szCs w:val="28"/>
        </w:rPr>
        <w:t xml:space="preserve"> - </w:t>
      </w:r>
      <w:r w:rsidR="00666156" w:rsidRPr="00666156">
        <w:rPr>
          <w:rFonts w:ascii="Times New Roman" w:hAnsi="Times New Roman" w:cs="Times New Roman"/>
          <w:sz w:val="28"/>
          <w:szCs w:val="28"/>
        </w:rPr>
        <w:t>27,5</w:t>
      </w:r>
      <w:r w:rsidRPr="00666156">
        <w:rPr>
          <w:rFonts w:ascii="Times New Roman" w:hAnsi="Times New Roman" w:cs="Times New Roman"/>
          <w:sz w:val="28"/>
          <w:szCs w:val="28"/>
        </w:rPr>
        <w:t xml:space="preserve"> %)</w:t>
      </w:r>
      <w:r w:rsidRPr="0066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4F7C" w:rsidRPr="00666156">
        <w:rPr>
          <w:rFonts w:ascii="Times New Roman" w:hAnsi="Times New Roman" w:cs="Times New Roman"/>
          <w:sz w:val="28"/>
          <w:szCs w:val="28"/>
        </w:rPr>
        <w:t xml:space="preserve">Перечень общеобразовательных организаций, сформировавших кластеры </w:t>
      </w:r>
      <w:r w:rsidR="00331375">
        <w:rPr>
          <w:rFonts w:ascii="Times New Roman" w:hAnsi="Times New Roman" w:cs="Times New Roman"/>
          <w:sz w:val="28"/>
          <w:szCs w:val="28"/>
        </w:rPr>
        <w:br/>
      </w:r>
      <w:r w:rsidR="00356540" w:rsidRPr="00666156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024F7C" w:rsidRPr="00666156">
        <w:rPr>
          <w:rFonts w:ascii="Times New Roman" w:hAnsi="Times New Roman" w:cs="Times New Roman"/>
          <w:sz w:val="28"/>
          <w:szCs w:val="28"/>
        </w:rPr>
        <w:t xml:space="preserve">самыми высокими и самыми низкими результатами </w:t>
      </w:r>
      <w:r w:rsidR="004B0643">
        <w:rPr>
          <w:rFonts w:ascii="Times New Roman" w:hAnsi="Times New Roman" w:cs="Times New Roman"/>
          <w:sz w:val="28"/>
          <w:szCs w:val="28"/>
        </w:rPr>
        <w:t xml:space="preserve">по </w:t>
      </w:r>
      <w:r w:rsidR="00024F7C" w:rsidRPr="00666156">
        <w:rPr>
          <w:rFonts w:ascii="Times New Roman" w:hAnsi="Times New Roman" w:cs="Times New Roman"/>
          <w:sz w:val="28"/>
          <w:szCs w:val="28"/>
        </w:rPr>
        <w:t>контексту «Условия обучения и образовательные ресурсы» представлен в таблице 9.</w:t>
      </w:r>
    </w:p>
    <w:p w:rsidR="00331375" w:rsidRPr="00331375" w:rsidRDefault="00331375" w:rsidP="00512E22">
      <w:pPr>
        <w:ind w:firstLine="720"/>
        <w:jc w:val="right"/>
        <w:rPr>
          <w:rFonts w:ascii="Times New Roman" w:hAnsi="Times New Roman" w:cs="Times New Roman"/>
          <w:sz w:val="2"/>
        </w:rPr>
      </w:pPr>
    </w:p>
    <w:p w:rsidR="00512E22" w:rsidRPr="00331375" w:rsidRDefault="00512E22" w:rsidP="00512E22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3137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F6812" w:rsidRPr="00331375">
        <w:rPr>
          <w:rFonts w:ascii="Times New Roman" w:hAnsi="Times New Roman" w:cs="Times New Roman"/>
          <w:sz w:val="28"/>
          <w:szCs w:val="28"/>
        </w:rPr>
        <w:t>9</w:t>
      </w:r>
    </w:p>
    <w:p w:rsidR="00512E22" w:rsidRPr="00331375" w:rsidRDefault="006C6638" w:rsidP="00512E22">
      <w:pPr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1375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составляющие 1 и 5 кластеры </w:t>
      </w:r>
      <w:r w:rsidR="00331375">
        <w:rPr>
          <w:rFonts w:ascii="Times New Roman" w:hAnsi="Times New Roman" w:cs="Times New Roman"/>
          <w:sz w:val="28"/>
          <w:szCs w:val="28"/>
        </w:rPr>
        <w:br/>
      </w:r>
      <w:r w:rsidRPr="00331375">
        <w:rPr>
          <w:rFonts w:ascii="Times New Roman" w:hAnsi="Times New Roman" w:cs="Times New Roman"/>
          <w:sz w:val="28"/>
          <w:szCs w:val="28"/>
        </w:rPr>
        <w:t>по контексту</w:t>
      </w:r>
      <w:r w:rsidR="00331375">
        <w:rPr>
          <w:rFonts w:ascii="Times New Roman" w:hAnsi="Times New Roman" w:cs="Times New Roman"/>
          <w:sz w:val="28"/>
          <w:szCs w:val="28"/>
        </w:rPr>
        <w:t xml:space="preserve"> </w:t>
      </w:r>
      <w:r w:rsidR="00512E22" w:rsidRPr="00331375">
        <w:rPr>
          <w:rFonts w:ascii="Times New Roman" w:hAnsi="Times New Roman" w:cs="Times New Roman"/>
          <w:sz w:val="28"/>
          <w:szCs w:val="28"/>
        </w:rPr>
        <w:t>«</w:t>
      </w:r>
      <w:r w:rsidR="00512E22" w:rsidRPr="003313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обучения и образовательные ресурсы</w:t>
      </w:r>
      <w:r w:rsidR="00512E22" w:rsidRPr="00331375">
        <w:rPr>
          <w:rFonts w:ascii="Times New Roman" w:hAnsi="Times New Roman" w:cs="Times New Roman"/>
          <w:sz w:val="28"/>
          <w:szCs w:val="28"/>
        </w:rPr>
        <w:t>»</w:t>
      </w:r>
    </w:p>
    <w:p w:rsidR="00512E22" w:rsidRPr="00331375" w:rsidRDefault="00512E22" w:rsidP="00512E22">
      <w:pPr>
        <w:spacing w:after="0"/>
        <w:ind w:firstLine="708"/>
        <w:jc w:val="both"/>
        <w:outlineLvl w:val="1"/>
        <w:rPr>
          <w:rFonts w:ascii="Times New Roman" w:hAnsi="Times New Roman" w:cs="Times New Roman"/>
          <w:sz w:val="4"/>
          <w:szCs w:val="24"/>
        </w:rPr>
      </w:pP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5780"/>
        <w:gridCol w:w="2267"/>
        <w:gridCol w:w="1526"/>
      </w:tblGrid>
      <w:tr w:rsidR="00666156" w:rsidRPr="00666156" w:rsidTr="00CC2334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E22" w:rsidRPr="00666156" w:rsidRDefault="00512E22" w:rsidP="0066615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E22" w:rsidRPr="00666156" w:rsidRDefault="00512E22" w:rsidP="0066615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показатель контекста 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66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обучения </w:t>
            </w:r>
            <w:r w:rsidRPr="0066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образовательные ресурсы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», %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22" w:rsidRPr="00666156" w:rsidRDefault="00512E22" w:rsidP="0066615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br/>
              <w:t>от среднего значения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Троснян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 Орловской области «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Троснянская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Бородинская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Дмитровского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Тагинская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Глазуновского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Глубковская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Новосильского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– лицей № 22 г. Орла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Малоархангельская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Шаблыкинского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Болховского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C1A07" w:rsidRPr="00666156" w:rsidRDefault="004C1A07" w:rsidP="004C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61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по области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Дубовская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Колпнянского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-27,0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A07" w:rsidRPr="00666156" w:rsidRDefault="004C1A07" w:rsidP="004C1A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Корсаковская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Корсаковского района Орловской области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-27,2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Залегощенская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-27,3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Новомихайловская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Корсаковского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-27,3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Ждимирская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Знаменского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-27,3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Нарышкино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-27,3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- средняя общеобразовательная школа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Нарышкино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-27,4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Моховская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Покровского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-27,4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Муравлевская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Урицкого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-27,5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Хорошиловская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Урицкого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7902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-27,5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- Богородицкая средняя общеобразовательная школа Хотынецкого района 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7902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-27,5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Архаровская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Малоархангельского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-27,4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Нетрубежская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-27,4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Первомайская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Урицкого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-27,4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Себякинская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Урицкого района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-27,4</w:t>
            </w:r>
          </w:p>
        </w:tc>
      </w:tr>
      <w:tr w:rsidR="004C1A07" w:rsidRPr="00666156" w:rsidTr="00541E50">
        <w:trPr>
          <w:trHeight w:val="315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666156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МКОУ - </w:t>
            </w:r>
            <w:proofErr w:type="spellStart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>Студеновская</w:t>
            </w:r>
            <w:proofErr w:type="spellEnd"/>
            <w:r w:rsidRPr="0066615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Хотынецкого района 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07" w:rsidRPr="004C1A07" w:rsidRDefault="004C1A07" w:rsidP="007902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07" w:rsidRPr="004C1A07" w:rsidRDefault="004C1A07" w:rsidP="004C1A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-27,5</w:t>
            </w:r>
          </w:p>
        </w:tc>
      </w:tr>
    </w:tbl>
    <w:p w:rsidR="006F288A" w:rsidRPr="00331375" w:rsidRDefault="006F288A" w:rsidP="00900AC6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12"/>
          <w:szCs w:val="28"/>
        </w:rPr>
      </w:pPr>
    </w:p>
    <w:p w:rsidR="00541E50" w:rsidRPr="007D5C7D" w:rsidRDefault="00541E50" w:rsidP="00331375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FF0000"/>
        </w:rPr>
      </w:pPr>
      <w:r w:rsidRPr="00666156">
        <w:rPr>
          <w:rFonts w:ascii="Times New Roman" w:hAnsi="Times New Roman" w:cs="Times New Roman"/>
          <w:sz w:val="28"/>
          <w:szCs w:val="28"/>
        </w:rPr>
        <w:t>Среднее значение контекста в пределах кластера 1 составило 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66156">
        <w:rPr>
          <w:rFonts w:ascii="Times New Roman" w:hAnsi="Times New Roman" w:cs="Times New Roman"/>
          <w:sz w:val="28"/>
          <w:szCs w:val="28"/>
        </w:rPr>
        <w:t>,3 %, среди школ с минимальным результатом по контексту (кластер 5) - 0,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66156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356540" w:rsidRPr="00331375" w:rsidRDefault="00356540" w:rsidP="00900AC6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0AC6" w:rsidRDefault="00FE7C80" w:rsidP="00FE7C80">
      <w:pPr>
        <w:pStyle w:val="a4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EF4AF6">
        <w:rPr>
          <w:b/>
          <w:sz w:val="28"/>
          <w:szCs w:val="28"/>
        </w:rPr>
        <w:t>Индекс социального благополучия школы (ИСБШ)</w:t>
      </w:r>
    </w:p>
    <w:p w:rsidR="00331375" w:rsidRPr="00331375" w:rsidRDefault="00331375" w:rsidP="00FE7C80">
      <w:pPr>
        <w:pStyle w:val="a4"/>
        <w:spacing w:before="0" w:beforeAutospacing="0" w:after="0" w:afterAutospacing="0" w:line="276" w:lineRule="auto"/>
        <w:ind w:firstLine="708"/>
        <w:jc w:val="center"/>
        <w:rPr>
          <w:b/>
          <w:sz w:val="14"/>
          <w:szCs w:val="28"/>
        </w:rPr>
      </w:pPr>
    </w:p>
    <w:p w:rsidR="00FE7C80" w:rsidRPr="00EF4AF6" w:rsidRDefault="00AD6627" w:rsidP="00331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AF6">
        <w:rPr>
          <w:rFonts w:ascii="Times New Roman" w:hAnsi="Times New Roman" w:cs="Times New Roman"/>
          <w:bCs/>
          <w:sz w:val="28"/>
          <w:szCs w:val="28"/>
        </w:rPr>
        <w:t>Одним из у</w:t>
      </w:r>
      <w:r w:rsidR="00245A6B" w:rsidRPr="00EF4AF6">
        <w:rPr>
          <w:rFonts w:ascii="Times New Roman" w:hAnsi="Times New Roman" w:cs="Times New Roman"/>
          <w:bCs/>
          <w:sz w:val="28"/>
          <w:szCs w:val="28"/>
        </w:rPr>
        <w:t>слови</w:t>
      </w:r>
      <w:r w:rsidRPr="00EF4AF6">
        <w:rPr>
          <w:rFonts w:ascii="Times New Roman" w:hAnsi="Times New Roman" w:cs="Times New Roman"/>
          <w:bCs/>
          <w:sz w:val="28"/>
          <w:szCs w:val="28"/>
        </w:rPr>
        <w:t>й</w:t>
      </w:r>
      <w:r w:rsidR="00245A6B" w:rsidRPr="00EF4AF6">
        <w:rPr>
          <w:rFonts w:ascii="Times New Roman" w:hAnsi="Times New Roman" w:cs="Times New Roman"/>
          <w:bCs/>
          <w:sz w:val="28"/>
          <w:szCs w:val="28"/>
        </w:rPr>
        <w:t>, сопутствующи</w:t>
      </w:r>
      <w:r w:rsidRPr="00EF4AF6">
        <w:rPr>
          <w:rFonts w:ascii="Times New Roman" w:hAnsi="Times New Roman" w:cs="Times New Roman"/>
          <w:bCs/>
          <w:sz w:val="28"/>
          <w:szCs w:val="28"/>
        </w:rPr>
        <w:t>х</w:t>
      </w:r>
      <w:r w:rsidR="00245A6B" w:rsidRPr="00EF4AF6">
        <w:rPr>
          <w:rFonts w:ascii="Times New Roman" w:hAnsi="Times New Roman" w:cs="Times New Roman"/>
          <w:bCs/>
          <w:sz w:val="28"/>
          <w:szCs w:val="28"/>
        </w:rPr>
        <w:t xml:space="preserve"> снижению </w:t>
      </w:r>
      <w:r w:rsidR="008851E6" w:rsidRPr="00EF4AF6">
        <w:rPr>
          <w:rFonts w:ascii="Times New Roman" w:hAnsi="Times New Roman" w:cs="Times New Roman"/>
          <w:bCs/>
          <w:sz w:val="28"/>
          <w:szCs w:val="28"/>
        </w:rPr>
        <w:t xml:space="preserve">уровня </w:t>
      </w:r>
      <w:r w:rsidR="00245A6B" w:rsidRPr="00EF4AF6">
        <w:rPr>
          <w:rFonts w:ascii="Times New Roman" w:hAnsi="Times New Roman" w:cs="Times New Roman"/>
          <w:bCs/>
          <w:sz w:val="28"/>
          <w:szCs w:val="28"/>
        </w:rPr>
        <w:t>учебных достижений</w:t>
      </w:r>
      <w:r w:rsidR="004B0643">
        <w:rPr>
          <w:rFonts w:ascii="Times New Roman" w:hAnsi="Times New Roman" w:cs="Times New Roman"/>
          <w:bCs/>
          <w:sz w:val="28"/>
          <w:szCs w:val="28"/>
        </w:rPr>
        <w:t>,</w:t>
      </w:r>
      <w:r w:rsidR="00245A6B" w:rsidRPr="00EF4AF6">
        <w:rPr>
          <w:rFonts w:ascii="Times New Roman" w:hAnsi="Times New Roman" w:cs="Times New Roman"/>
          <w:bCs/>
          <w:sz w:val="28"/>
          <w:szCs w:val="28"/>
        </w:rPr>
        <w:t xml:space="preserve"> является осложненный контингент учащихся и низкий социально-экономический потенциал их семей. </w:t>
      </w:r>
      <w:r w:rsidR="00AD20D7" w:rsidRPr="00EF4AF6">
        <w:rPr>
          <w:rFonts w:ascii="Times New Roman" w:hAnsi="Times New Roman" w:cs="Times New Roman"/>
          <w:bCs/>
          <w:sz w:val="28"/>
          <w:szCs w:val="28"/>
        </w:rPr>
        <w:t xml:space="preserve">К таким </w:t>
      </w:r>
      <w:r w:rsidR="00AD20D7" w:rsidRPr="00EF4AF6">
        <w:rPr>
          <w:rFonts w:ascii="Times New Roman" w:hAnsi="Times New Roman" w:cs="Times New Roman"/>
          <w:sz w:val="28"/>
          <w:szCs w:val="28"/>
        </w:rPr>
        <w:t xml:space="preserve">показателям относятся </w:t>
      </w:r>
      <w:proofErr w:type="gramStart"/>
      <w:r w:rsidR="00245A6B" w:rsidRPr="00EF4AF6">
        <w:rPr>
          <w:rFonts w:ascii="Times New Roman" w:hAnsi="Times New Roman" w:cs="Times New Roman"/>
          <w:sz w:val="28"/>
          <w:szCs w:val="28"/>
        </w:rPr>
        <w:t>следующи</w:t>
      </w:r>
      <w:r w:rsidR="00AD20D7" w:rsidRPr="00EF4AF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E7C80" w:rsidRPr="00EF4A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5A6B" w:rsidRPr="00EF4AF6" w:rsidRDefault="00245A6B" w:rsidP="00331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обучающихся из семей, где оба родителя имеют высшее образование; </w:t>
      </w:r>
    </w:p>
    <w:p w:rsidR="00245A6B" w:rsidRPr="00EF4AF6" w:rsidRDefault="00245A6B" w:rsidP="00331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 из неполных семей;</w:t>
      </w:r>
    </w:p>
    <w:p w:rsidR="00245A6B" w:rsidRPr="00EF4AF6" w:rsidRDefault="00245A6B" w:rsidP="00331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4A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обучающихся, состоящих на различных видах учета;</w:t>
      </w:r>
      <w:proofErr w:type="gramEnd"/>
    </w:p>
    <w:p w:rsidR="00245A6B" w:rsidRPr="00EF4AF6" w:rsidRDefault="00245A6B" w:rsidP="00331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</w:t>
      </w:r>
      <w:proofErr w:type="gramStart"/>
      <w:r w:rsidRPr="00EF4A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F4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которых русский язык </w:t>
      </w:r>
      <w:r w:rsidR="00A65980" w:rsidRPr="00EF4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D0681C" w:rsidRPr="00EF4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EF4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родным.</w:t>
      </w:r>
    </w:p>
    <w:p w:rsidR="00055A71" w:rsidRPr="00F32940" w:rsidRDefault="0033295C" w:rsidP="003313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2940">
        <w:rPr>
          <w:rFonts w:ascii="Times New Roman" w:hAnsi="Times New Roman" w:cs="Times New Roman"/>
          <w:sz w:val="28"/>
          <w:szCs w:val="28"/>
        </w:rPr>
        <w:t>По</w:t>
      </w:r>
      <w:r w:rsidR="000051FA" w:rsidRPr="00F32940">
        <w:rPr>
          <w:rFonts w:ascii="Times New Roman" w:hAnsi="Times New Roman" w:cs="Times New Roman"/>
          <w:sz w:val="28"/>
          <w:szCs w:val="28"/>
        </w:rPr>
        <w:t xml:space="preserve"> результатам исследования </w:t>
      </w:r>
      <w:r w:rsidR="00DB5C8C" w:rsidRPr="00F32940">
        <w:rPr>
          <w:rFonts w:ascii="Times New Roman" w:hAnsi="Times New Roman" w:cs="Times New Roman"/>
          <w:sz w:val="28"/>
          <w:szCs w:val="28"/>
        </w:rPr>
        <w:t>43 (12,3</w:t>
      </w:r>
      <w:r w:rsidR="000051FA" w:rsidRPr="00F32940">
        <w:rPr>
          <w:rFonts w:ascii="Times New Roman" w:hAnsi="Times New Roman" w:cs="Times New Roman"/>
          <w:sz w:val="28"/>
          <w:szCs w:val="28"/>
        </w:rPr>
        <w:t xml:space="preserve"> %</w:t>
      </w:r>
      <w:r w:rsidR="00DB5C8C" w:rsidRPr="00F32940">
        <w:rPr>
          <w:rFonts w:ascii="Times New Roman" w:hAnsi="Times New Roman" w:cs="Times New Roman"/>
          <w:sz w:val="28"/>
          <w:szCs w:val="28"/>
        </w:rPr>
        <w:t>)</w:t>
      </w:r>
      <w:r w:rsidR="000051FA" w:rsidRPr="00F32940">
        <w:rPr>
          <w:rFonts w:ascii="Times New Roman" w:hAnsi="Times New Roman" w:cs="Times New Roman"/>
          <w:sz w:val="28"/>
          <w:szCs w:val="28"/>
        </w:rPr>
        <w:t xml:space="preserve"> об</w:t>
      </w:r>
      <w:r w:rsidR="008851E6" w:rsidRPr="00F32940">
        <w:rPr>
          <w:rFonts w:ascii="Times New Roman" w:hAnsi="Times New Roman" w:cs="Times New Roman"/>
          <w:sz w:val="28"/>
          <w:szCs w:val="28"/>
        </w:rPr>
        <w:t>разовательны</w:t>
      </w:r>
      <w:r w:rsidR="00DB5C8C" w:rsidRPr="00F32940">
        <w:rPr>
          <w:rFonts w:ascii="Times New Roman" w:hAnsi="Times New Roman" w:cs="Times New Roman"/>
          <w:sz w:val="28"/>
          <w:szCs w:val="28"/>
        </w:rPr>
        <w:t>е</w:t>
      </w:r>
      <w:r w:rsidR="008851E6" w:rsidRPr="00F3294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B5C8C" w:rsidRPr="00F32940">
        <w:rPr>
          <w:rFonts w:ascii="Times New Roman" w:hAnsi="Times New Roman" w:cs="Times New Roman"/>
          <w:sz w:val="28"/>
          <w:szCs w:val="28"/>
        </w:rPr>
        <w:t>и</w:t>
      </w:r>
      <w:r w:rsidR="008851E6" w:rsidRPr="00F32940">
        <w:rPr>
          <w:rFonts w:ascii="Times New Roman" w:hAnsi="Times New Roman" w:cs="Times New Roman"/>
          <w:sz w:val="28"/>
          <w:szCs w:val="28"/>
        </w:rPr>
        <w:t xml:space="preserve"> относ</w:t>
      </w:r>
      <w:r w:rsidR="004B0643">
        <w:rPr>
          <w:rFonts w:ascii="Times New Roman" w:hAnsi="Times New Roman" w:cs="Times New Roman"/>
          <w:sz w:val="28"/>
          <w:szCs w:val="28"/>
        </w:rPr>
        <w:t>я</w:t>
      </w:r>
      <w:r w:rsidR="000051FA" w:rsidRPr="00F32940">
        <w:rPr>
          <w:rFonts w:ascii="Times New Roman" w:hAnsi="Times New Roman" w:cs="Times New Roman"/>
          <w:sz w:val="28"/>
          <w:szCs w:val="28"/>
        </w:rPr>
        <w:t>тся к категории школ с социально благополучной средой (</w:t>
      </w:r>
      <w:r w:rsidR="00331FAF" w:rsidRPr="00F32940">
        <w:rPr>
          <w:rFonts w:ascii="Times New Roman" w:hAnsi="Times New Roman" w:cs="Times New Roman"/>
          <w:sz w:val="28"/>
          <w:szCs w:val="28"/>
        </w:rPr>
        <w:t xml:space="preserve">кластеры 1 и 2, </w:t>
      </w:r>
      <w:r w:rsidR="000051FA" w:rsidRPr="00F32940">
        <w:rPr>
          <w:rFonts w:ascii="Times New Roman" w:hAnsi="Times New Roman" w:cs="Times New Roman"/>
          <w:sz w:val="28"/>
          <w:szCs w:val="28"/>
        </w:rPr>
        <w:t xml:space="preserve">значение ИСБШ </w:t>
      </w:r>
      <w:r w:rsidR="00F32940" w:rsidRPr="00F32940">
        <w:rPr>
          <w:rFonts w:ascii="Times New Roman" w:hAnsi="Times New Roman" w:cs="Times New Roman"/>
          <w:sz w:val="28"/>
          <w:szCs w:val="28"/>
        </w:rPr>
        <w:t>86</w:t>
      </w:r>
      <w:r w:rsidR="00331FAF" w:rsidRPr="00F32940">
        <w:rPr>
          <w:rFonts w:ascii="Times New Roman" w:hAnsi="Times New Roman" w:cs="Times New Roman"/>
          <w:sz w:val="28"/>
          <w:szCs w:val="28"/>
        </w:rPr>
        <w:t>,</w:t>
      </w:r>
      <w:r w:rsidR="00F32940" w:rsidRPr="00F32940">
        <w:rPr>
          <w:rFonts w:ascii="Times New Roman" w:hAnsi="Times New Roman" w:cs="Times New Roman"/>
          <w:sz w:val="28"/>
          <w:szCs w:val="28"/>
        </w:rPr>
        <w:t>4</w:t>
      </w:r>
      <w:r w:rsidR="00331FAF" w:rsidRPr="00F32940">
        <w:rPr>
          <w:rFonts w:ascii="Times New Roman" w:hAnsi="Times New Roman" w:cs="Times New Roman"/>
          <w:sz w:val="28"/>
          <w:szCs w:val="28"/>
        </w:rPr>
        <w:t xml:space="preserve"> </w:t>
      </w:r>
      <w:r w:rsidR="00356540" w:rsidRPr="00F32940">
        <w:rPr>
          <w:rFonts w:ascii="Times New Roman" w:hAnsi="Times New Roman" w:cs="Times New Roman"/>
          <w:sz w:val="28"/>
          <w:szCs w:val="28"/>
        </w:rPr>
        <w:t xml:space="preserve">- 95,7 </w:t>
      </w:r>
      <w:r w:rsidR="000051FA" w:rsidRPr="00F32940">
        <w:rPr>
          <w:rFonts w:ascii="Times New Roman" w:hAnsi="Times New Roman" w:cs="Times New Roman"/>
          <w:sz w:val="28"/>
          <w:szCs w:val="28"/>
        </w:rPr>
        <w:t xml:space="preserve">%), </w:t>
      </w:r>
      <w:r w:rsidR="00F32940" w:rsidRPr="00F32940">
        <w:rPr>
          <w:rFonts w:ascii="Times New Roman" w:hAnsi="Times New Roman" w:cs="Times New Roman"/>
          <w:sz w:val="28"/>
          <w:szCs w:val="28"/>
        </w:rPr>
        <w:t>301 (86,2</w:t>
      </w:r>
      <w:r w:rsidR="000051FA" w:rsidRPr="00F32940">
        <w:rPr>
          <w:rFonts w:ascii="Times New Roman" w:hAnsi="Times New Roman" w:cs="Times New Roman"/>
          <w:sz w:val="28"/>
          <w:szCs w:val="28"/>
        </w:rPr>
        <w:t xml:space="preserve"> %</w:t>
      </w:r>
      <w:r w:rsidR="00F32940" w:rsidRPr="00F32940">
        <w:rPr>
          <w:rFonts w:ascii="Times New Roman" w:hAnsi="Times New Roman" w:cs="Times New Roman"/>
          <w:sz w:val="28"/>
          <w:szCs w:val="28"/>
        </w:rPr>
        <w:t>)</w:t>
      </w:r>
      <w:r w:rsidR="000051FA" w:rsidRPr="00F32940">
        <w:rPr>
          <w:rFonts w:ascii="Times New Roman" w:hAnsi="Times New Roman" w:cs="Times New Roman"/>
          <w:sz w:val="28"/>
          <w:szCs w:val="28"/>
        </w:rPr>
        <w:t xml:space="preserve"> - с социально нейтральной средой (</w:t>
      </w:r>
      <w:r w:rsidR="00331FAF" w:rsidRPr="00F32940">
        <w:rPr>
          <w:rFonts w:ascii="Times New Roman" w:hAnsi="Times New Roman" w:cs="Times New Roman"/>
          <w:sz w:val="28"/>
          <w:szCs w:val="28"/>
        </w:rPr>
        <w:t xml:space="preserve">кластер 4, </w:t>
      </w:r>
      <w:r w:rsidR="000051FA" w:rsidRPr="00F32940">
        <w:rPr>
          <w:rFonts w:ascii="Times New Roman" w:hAnsi="Times New Roman" w:cs="Times New Roman"/>
          <w:sz w:val="28"/>
          <w:szCs w:val="28"/>
        </w:rPr>
        <w:t xml:space="preserve">значение ИСБШ </w:t>
      </w:r>
      <w:r w:rsidR="00356540" w:rsidRPr="00F32940">
        <w:rPr>
          <w:rFonts w:ascii="Times New Roman" w:hAnsi="Times New Roman" w:cs="Times New Roman"/>
          <w:sz w:val="28"/>
          <w:szCs w:val="28"/>
        </w:rPr>
        <w:t xml:space="preserve">- </w:t>
      </w:r>
      <w:r w:rsidR="00331FAF" w:rsidRPr="00F32940">
        <w:rPr>
          <w:rFonts w:ascii="Times New Roman" w:hAnsi="Times New Roman" w:cs="Times New Roman"/>
          <w:sz w:val="28"/>
          <w:szCs w:val="28"/>
        </w:rPr>
        <w:t xml:space="preserve">55 - </w:t>
      </w:r>
      <w:r w:rsidR="00F32940" w:rsidRPr="00F32940">
        <w:rPr>
          <w:rFonts w:ascii="Times New Roman" w:hAnsi="Times New Roman" w:cs="Times New Roman"/>
          <w:sz w:val="28"/>
          <w:szCs w:val="28"/>
        </w:rPr>
        <w:t>86,4</w:t>
      </w:r>
      <w:r w:rsidR="00356540" w:rsidRPr="00F32940">
        <w:rPr>
          <w:rFonts w:ascii="Times New Roman" w:hAnsi="Times New Roman" w:cs="Times New Roman"/>
          <w:sz w:val="28"/>
          <w:szCs w:val="28"/>
        </w:rPr>
        <w:t xml:space="preserve"> </w:t>
      </w:r>
      <w:r w:rsidR="000051FA" w:rsidRPr="00F32940">
        <w:rPr>
          <w:rFonts w:ascii="Times New Roman" w:hAnsi="Times New Roman" w:cs="Times New Roman"/>
          <w:sz w:val="28"/>
          <w:szCs w:val="28"/>
        </w:rPr>
        <w:t xml:space="preserve">%), </w:t>
      </w:r>
      <w:r w:rsidR="00F32940">
        <w:rPr>
          <w:rFonts w:ascii="Times New Roman" w:hAnsi="Times New Roman" w:cs="Times New Roman"/>
          <w:sz w:val="28"/>
          <w:szCs w:val="28"/>
        </w:rPr>
        <w:t xml:space="preserve">5 </w:t>
      </w:r>
      <w:r w:rsidR="00F32940" w:rsidRPr="00F32940">
        <w:rPr>
          <w:rFonts w:ascii="Times New Roman" w:hAnsi="Times New Roman" w:cs="Times New Roman"/>
          <w:sz w:val="28"/>
          <w:szCs w:val="28"/>
        </w:rPr>
        <w:t>(1,4</w:t>
      </w:r>
      <w:r w:rsidR="000051FA" w:rsidRPr="00F32940">
        <w:rPr>
          <w:rFonts w:ascii="Times New Roman" w:hAnsi="Times New Roman" w:cs="Times New Roman"/>
          <w:sz w:val="28"/>
          <w:szCs w:val="28"/>
        </w:rPr>
        <w:t xml:space="preserve"> %</w:t>
      </w:r>
      <w:r w:rsidR="00F32940" w:rsidRPr="00F32940">
        <w:rPr>
          <w:rFonts w:ascii="Times New Roman" w:hAnsi="Times New Roman" w:cs="Times New Roman"/>
          <w:sz w:val="28"/>
          <w:szCs w:val="28"/>
        </w:rPr>
        <w:t>)</w:t>
      </w:r>
      <w:r w:rsidR="00F32940" w:rsidRPr="00F32940">
        <w:rPr>
          <w:rFonts w:ascii="Times New Roman" w:hAnsi="Times New Roman" w:cs="Times New Roman"/>
          <w:sz w:val="28"/>
          <w:szCs w:val="28"/>
        </w:rPr>
        <w:br/>
      </w:r>
      <w:r w:rsidR="000051FA" w:rsidRPr="00F32940">
        <w:rPr>
          <w:rFonts w:ascii="Times New Roman" w:hAnsi="Times New Roman" w:cs="Times New Roman"/>
          <w:sz w:val="28"/>
          <w:szCs w:val="28"/>
        </w:rPr>
        <w:t xml:space="preserve"> - с социально неблагополучной средой (</w:t>
      </w:r>
      <w:r w:rsidR="00331FAF" w:rsidRPr="00F32940">
        <w:rPr>
          <w:rFonts w:ascii="Times New Roman" w:hAnsi="Times New Roman" w:cs="Times New Roman"/>
          <w:sz w:val="28"/>
          <w:szCs w:val="28"/>
        </w:rPr>
        <w:t xml:space="preserve">кластер 5, </w:t>
      </w:r>
      <w:r w:rsidR="000051FA" w:rsidRPr="00F32940">
        <w:rPr>
          <w:rFonts w:ascii="Times New Roman" w:hAnsi="Times New Roman" w:cs="Times New Roman"/>
          <w:sz w:val="28"/>
          <w:szCs w:val="28"/>
        </w:rPr>
        <w:t xml:space="preserve">значение ИСБШ ниже </w:t>
      </w:r>
      <w:r w:rsidR="00A34D2B">
        <w:rPr>
          <w:rFonts w:ascii="Times New Roman" w:hAnsi="Times New Roman" w:cs="Times New Roman"/>
          <w:sz w:val="28"/>
          <w:szCs w:val="28"/>
        </w:rPr>
        <w:br/>
      </w:r>
      <w:r w:rsidR="000051FA" w:rsidRPr="00F32940">
        <w:rPr>
          <w:rFonts w:ascii="Times New Roman" w:hAnsi="Times New Roman" w:cs="Times New Roman"/>
          <w:sz w:val="28"/>
          <w:szCs w:val="28"/>
        </w:rPr>
        <w:t>50 %)</w:t>
      </w:r>
      <w:r w:rsidR="00501F69" w:rsidRPr="00F32940">
        <w:rPr>
          <w:rFonts w:ascii="Times New Roman" w:hAnsi="Times New Roman" w:cs="Times New Roman"/>
          <w:sz w:val="28"/>
          <w:szCs w:val="28"/>
        </w:rPr>
        <w:t xml:space="preserve"> (таблица 10)</w:t>
      </w:r>
      <w:r w:rsidR="000051FA" w:rsidRPr="00F32940">
        <w:rPr>
          <w:rFonts w:ascii="Times New Roman" w:hAnsi="Times New Roman" w:cs="Times New Roman"/>
          <w:sz w:val="28"/>
          <w:szCs w:val="28"/>
        </w:rPr>
        <w:t>.</w:t>
      </w:r>
      <w:r w:rsidR="00D91552" w:rsidRPr="00F32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A71" w:rsidRPr="00F32940" w:rsidRDefault="00F32940" w:rsidP="003313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84C">
        <w:rPr>
          <w:rFonts w:ascii="Times New Roman" w:hAnsi="Times New Roman" w:cs="Times New Roman"/>
          <w:sz w:val="28"/>
          <w:szCs w:val="28"/>
        </w:rPr>
        <w:t xml:space="preserve">Средние показатели </w:t>
      </w:r>
      <w:r>
        <w:rPr>
          <w:rFonts w:ascii="Times New Roman" w:hAnsi="Times New Roman" w:cs="Times New Roman"/>
          <w:sz w:val="28"/>
          <w:szCs w:val="28"/>
        </w:rPr>
        <w:t>контекста «</w:t>
      </w:r>
      <w:r w:rsidRPr="00F32940">
        <w:rPr>
          <w:rFonts w:ascii="Times New Roman" w:hAnsi="Times New Roman" w:cs="Times New Roman"/>
          <w:sz w:val="28"/>
          <w:szCs w:val="28"/>
        </w:rPr>
        <w:t xml:space="preserve">Индекс социального благополучия школы» в 2018 году - 86,4 %, что на 7,3 % превышает показатели </w:t>
      </w:r>
      <w:r w:rsidR="008A0B67">
        <w:rPr>
          <w:rFonts w:ascii="Times New Roman" w:hAnsi="Times New Roman" w:cs="Times New Roman"/>
          <w:sz w:val="28"/>
          <w:szCs w:val="28"/>
        </w:rPr>
        <w:t>прошлого</w:t>
      </w:r>
      <w:r w:rsidRPr="00F3294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A0B67" w:rsidRPr="008A0B67">
        <w:rPr>
          <w:rFonts w:ascii="Times New Roman" w:hAnsi="Times New Roman" w:cs="Times New Roman"/>
          <w:sz w:val="28"/>
          <w:szCs w:val="28"/>
        </w:rPr>
        <w:t xml:space="preserve"> </w:t>
      </w:r>
      <w:r w:rsidR="008A0B67">
        <w:rPr>
          <w:rFonts w:ascii="Times New Roman" w:hAnsi="Times New Roman" w:cs="Times New Roman"/>
          <w:sz w:val="28"/>
          <w:szCs w:val="28"/>
        </w:rPr>
        <w:t>(</w:t>
      </w:r>
      <w:r w:rsidR="008A0B67" w:rsidRPr="001B7A63">
        <w:rPr>
          <w:rFonts w:ascii="Times New Roman" w:hAnsi="Times New Roman" w:cs="Times New Roman"/>
          <w:sz w:val="28"/>
          <w:szCs w:val="28"/>
        </w:rPr>
        <w:t>в 201</w:t>
      </w:r>
      <w:r w:rsidR="008A0B67">
        <w:rPr>
          <w:rFonts w:ascii="Times New Roman" w:hAnsi="Times New Roman" w:cs="Times New Roman"/>
          <w:sz w:val="28"/>
          <w:szCs w:val="28"/>
        </w:rPr>
        <w:t>7</w:t>
      </w:r>
      <w:r w:rsidR="008A0B67" w:rsidRPr="001B7A63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8A0B67">
        <w:rPr>
          <w:rFonts w:ascii="Times New Roman" w:hAnsi="Times New Roman" w:cs="Times New Roman"/>
          <w:sz w:val="28"/>
          <w:szCs w:val="28"/>
        </w:rPr>
        <w:t>79,1</w:t>
      </w:r>
      <w:r w:rsidR="008A0B67" w:rsidRPr="001B7A63">
        <w:rPr>
          <w:rFonts w:ascii="Times New Roman" w:hAnsi="Times New Roman" w:cs="Times New Roman"/>
          <w:sz w:val="28"/>
          <w:szCs w:val="28"/>
        </w:rPr>
        <w:t xml:space="preserve"> %</w:t>
      </w:r>
      <w:r w:rsidR="008A0B67">
        <w:rPr>
          <w:rFonts w:ascii="Times New Roman" w:hAnsi="Times New Roman" w:cs="Times New Roman"/>
          <w:sz w:val="28"/>
          <w:szCs w:val="28"/>
        </w:rPr>
        <w:t>)</w:t>
      </w:r>
      <w:r w:rsidRPr="00F32940">
        <w:rPr>
          <w:rFonts w:ascii="Times New Roman" w:hAnsi="Times New Roman" w:cs="Times New Roman"/>
          <w:sz w:val="28"/>
          <w:szCs w:val="28"/>
        </w:rPr>
        <w:t>. П</w:t>
      </w:r>
      <w:r w:rsidR="00055A71" w:rsidRPr="00F32940">
        <w:rPr>
          <w:rFonts w:ascii="Times New Roman" w:hAnsi="Times New Roman" w:cs="Times New Roman"/>
          <w:sz w:val="28"/>
          <w:szCs w:val="28"/>
        </w:rPr>
        <w:t>о сравнению с 201</w:t>
      </w:r>
      <w:r w:rsidRPr="00F32940">
        <w:rPr>
          <w:rFonts w:ascii="Times New Roman" w:hAnsi="Times New Roman" w:cs="Times New Roman"/>
          <w:sz w:val="28"/>
          <w:szCs w:val="28"/>
        </w:rPr>
        <w:t>7</w:t>
      </w:r>
      <w:r w:rsidR="00055A71" w:rsidRPr="00F32940">
        <w:rPr>
          <w:rFonts w:ascii="Times New Roman" w:hAnsi="Times New Roman" w:cs="Times New Roman"/>
          <w:sz w:val="28"/>
          <w:szCs w:val="28"/>
        </w:rPr>
        <w:t xml:space="preserve"> годом в 201</w:t>
      </w:r>
      <w:r w:rsidRPr="00F32940">
        <w:rPr>
          <w:rFonts w:ascii="Times New Roman" w:hAnsi="Times New Roman" w:cs="Times New Roman"/>
          <w:sz w:val="28"/>
          <w:szCs w:val="28"/>
        </w:rPr>
        <w:t>8</w:t>
      </w:r>
      <w:r w:rsidR="00055A71" w:rsidRPr="00F32940">
        <w:rPr>
          <w:rFonts w:ascii="Times New Roman" w:hAnsi="Times New Roman" w:cs="Times New Roman"/>
          <w:sz w:val="28"/>
          <w:szCs w:val="28"/>
        </w:rPr>
        <w:t xml:space="preserve"> году наблюдается уменьшение </w:t>
      </w:r>
      <w:r w:rsidRPr="00F32940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055A71" w:rsidRPr="00F32940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8A0B67">
        <w:rPr>
          <w:rFonts w:ascii="Times New Roman" w:hAnsi="Times New Roman" w:cs="Times New Roman"/>
          <w:sz w:val="28"/>
          <w:szCs w:val="28"/>
        </w:rPr>
        <w:t>,</w:t>
      </w:r>
      <w:r w:rsidR="00055A71" w:rsidRPr="00F32940">
        <w:rPr>
          <w:rFonts w:ascii="Times New Roman" w:hAnsi="Times New Roman" w:cs="Times New Roman"/>
          <w:sz w:val="28"/>
          <w:szCs w:val="28"/>
        </w:rPr>
        <w:t xml:space="preserve"> относящихся к категории школ с социально </w:t>
      </w:r>
      <w:r w:rsidRPr="00F32940">
        <w:rPr>
          <w:rFonts w:ascii="Times New Roman" w:hAnsi="Times New Roman" w:cs="Times New Roman"/>
          <w:sz w:val="28"/>
          <w:szCs w:val="28"/>
        </w:rPr>
        <w:t>не</w:t>
      </w:r>
      <w:r w:rsidR="00055A71" w:rsidRPr="00F32940">
        <w:rPr>
          <w:rFonts w:ascii="Times New Roman" w:hAnsi="Times New Roman" w:cs="Times New Roman"/>
          <w:sz w:val="28"/>
          <w:szCs w:val="28"/>
        </w:rPr>
        <w:t xml:space="preserve">благополучной средой (на </w:t>
      </w:r>
      <w:r w:rsidRPr="00F32940">
        <w:rPr>
          <w:rFonts w:ascii="Times New Roman" w:hAnsi="Times New Roman" w:cs="Times New Roman"/>
          <w:sz w:val="28"/>
          <w:szCs w:val="28"/>
        </w:rPr>
        <w:t>0,6</w:t>
      </w:r>
      <w:r w:rsidR="00055A71" w:rsidRPr="00F32940">
        <w:rPr>
          <w:rFonts w:ascii="Times New Roman" w:hAnsi="Times New Roman" w:cs="Times New Roman"/>
          <w:sz w:val="28"/>
          <w:szCs w:val="28"/>
        </w:rPr>
        <w:t xml:space="preserve"> %), а также возрастание количества школ с социально нейтральной средой</w:t>
      </w:r>
      <w:r w:rsidR="00055A71" w:rsidRPr="007D5C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55A71" w:rsidRPr="00F32940">
        <w:rPr>
          <w:rFonts w:ascii="Times New Roman" w:hAnsi="Times New Roman" w:cs="Times New Roman"/>
          <w:sz w:val="28"/>
          <w:szCs w:val="28"/>
        </w:rPr>
        <w:t xml:space="preserve">(на </w:t>
      </w:r>
      <w:r w:rsidRPr="00F32940">
        <w:rPr>
          <w:rFonts w:ascii="Times New Roman" w:hAnsi="Times New Roman" w:cs="Times New Roman"/>
          <w:sz w:val="28"/>
          <w:szCs w:val="28"/>
        </w:rPr>
        <w:t>56</w:t>
      </w:r>
      <w:r w:rsidR="00055A71" w:rsidRPr="00F32940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F32940" w:rsidRDefault="00F32940" w:rsidP="00501F69">
      <w:pPr>
        <w:ind w:firstLine="720"/>
        <w:jc w:val="right"/>
        <w:rPr>
          <w:rFonts w:ascii="Times New Roman" w:hAnsi="Times New Roman" w:cs="Times New Roman"/>
          <w:color w:val="FF0000"/>
        </w:rPr>
      </w:pPr>
    </w:p>
    <w:p w:rsidR="00F32940" w:rsidRDefault="00F32940" w:rsidP="00501F69">
      <w:pPr>
        <w:ind w:firstLine="720"/>
        <w:jc w:val="right"/>
        <w:rPr>
          <w:rFonts w:ascii="Times New Roman" w:hAnsi="Times New Roman" w:cs="Times New Roman"/>
          <w:color w:val="FF0000"/>
        </w:rPr>
      </w:pPr>
    </w:p>
    <w:p w:rsidR="00501F69" w:rsidRPr="00331375" w:rsidRDefault="00501F69" w:rsidP="00501F69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31375">
        <w:rPr>
          <w:rFonts w:ascii="Times New Roman" w:hAnsi="Times New Roman" w:cs="Times New Roman"/>
          <w:sz w:val="28"/>
          <w:szCs w:val="28"/>
        </w:rPr>
        <w:lastRenderedPageBreak/>
        <w:t>Таблица 10</w:t>
      </w:r>
    </w:p>
    <w:p w:rsidR="00640F3A" w:rsidRPr="00331375" w:rsidRDefault="00640F3A" w:rsidP="00640F3A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3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общеобразовательных организаций по кластерам</w:t>
      </w:r>
    </w:p>
    <w:p w:rsidR="00640F3A" w:rsidRPr="00331375" w:rsidRDefault="00640F3A" w:rsidP="00640F3A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68"/>
        <w:gridCol w:w="4394"/>
        <w:gridCol w:w="1729"/>
        <w:gridCol w:w="1780"/>
      </w:tblGrid>
      <w:tr w:rsidR="007D5C7D" w:rsidRPr="007D5C7D" w:rsidTr="00880B61">
        <w:tc>
          <w:tcPr>
            <w:tcW w:w="871" w:type="pct"/>
            <w:vMerge w:val="restart"/>
            <w:vAlign w:val="center"/>
          </w:tcPr>
          <w:p w:rsidR="00640F3A" w:rsidRPr="003358D8" w:rsidRDefault="00640F3A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</w:t>
            </w:r>
          </w:p>
        </w:tc>
        <w:tc>
          <w:tcPr>
            <w:tcW w:w="2295" w:type="pct"/>
            <w:vMerge w:val="restart"/>
            <w:vAlign w:val="center"/>
          </w:tcPr>
          <w:p w:rsidR="00640F3A" w:rsidRPr="003358D8" w:rsidRDefault="00640F3A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Pr="003358D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контекста </w:t>
            </w:r>
            <w:r w:rsidRPr="003358D8">
              <w:rPr>
                <w:rFonts w:ascii="Times New Roman" w:hAnsi="Times New Roman" w:cs="Times New Roman"/>
                <w:sz w:val="24"/>
                <w:szCs w:val="24"/>
              </w:rPr>
              <w:br/>
              <w:t>«Индекс социального благополучия школы (ИСБШ)», %</w:t>
            </w:r>
          </w:p>
        </w:tc>
        <w:tc>
          <w:tcPr>
            <w:tcW w:w="1833" w:type="pct"/>
            <w:gridSpan w:val="2"/>
            <w:vAlign w:val="center"/>
          </w:tcPr>
          <w:p w:rsidR="00640F3A" w:rsidRPr="003358D8" w:rsidRDefault="00640F3A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</w:t>
            </w:r>
          </w:p>
        </w:tc>
      </w:tr>
      <w:tr w:rsidR="007D5C7D" w:rsidRPr="007D5C7D" w:rsidTr="00880B61">
        <w:tc>
          <w:tcPr>
            <w:tcW w:w="871" w:type="pct"/>
            <w:vMerge/>
            <w:vAlign w:val="center"/>
          </w:tcPr>
          <w:p w:rsidR="00640F3A" w:rsidRPr="003358D8" w:rsidRDefault="00640F3A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pct"/>
            <w:vMerge/>
            <w:vAlign w:val="center"/>
          </w:tcPr>
          <w:p w:rsidR="00640F3A" w:rsidRPr="003358D8" w:rsidRDefault="00640F3A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640F3A" w:rsidRPr="003358D8" w:rsidRDefault="00640F3A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930" w:type="pct"/>
            <w:vAlign w:val="center"/>
          </w:tcPr>
          <w:p w:rsidR="00640F3A" w:rsidRPr="003358D8" w:rsidRDefault="00640F3A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5C7D" w:rsidRPr="007D5C7D" w:rsidTr="00880B61">
        <w:tc>
          <w:tcPr>
            <w:tcW w:w="871" w:type="pct"/>
            <w:vAlign w:val="center"/>
          </w:tcPr>
          <w:p w:rsidR="00640F3A" w:rsidRPr="003358D8" w:rsidRDefault="00640F3A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кластер</w:t>
            </w:r>
          </w:p>
        </w:tc>
        <w:tc>
          <w:tcPr>
            <w:tcW w:w="2295" w:type="pct"/>
            <w:vAlign w:val="center"/>
          </w:tcPr>
          <w:p w:rsidR="00640F3A" w:rsidRPr="003358D8" w:rsidRDefault="000448EE" w:rsidP="00F329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90,1 - 9</w:t>
            </w:r>
            <w:r w:rsidR="00DB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" w:type="pct"/>
            <w:vAlign w:val="center"/>
          </w:tcPr>
          <w:p w:rsidR="00640F3A" w:rsidRPr="007D5C7D" w:rsidRDefault="000448EE" w:rsidP="003358D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58D8"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0" w:type="pct"/>
            <w:vAlign w:val="center"/>
          </w:tcPr>
          <w:p w:rsidR="00640F3A" w:rsidRPr="007D5C7D" w:rsidRDefault="003358D8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5C7D" w:rsidRPr="007D5C7D" w:rsidTr="00880B61">
        <w:tc>
          <w:tcPr>
            <w:tcW w:w="871" w:type="pct"/>
            <w:vAlign w:val="center"/>
          </w:tcPr>
          <w:p w:rsidR="00640F3A" w:rsidRPr="003358D8" w:rsidRDefault="00640F3A" w:rsidP="00880B61">
            <w:pPr>
              <w:jc w:val="center"/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кластер</w:t>
            </w:r>
          </w:p>
        </w:tc>
        <w:tc>
          <w:tcPr>
            <w:tcW w:w="2295" w:type="pct"/>
            <w:vAlign w:val="center"/>
          </w:tcPr>
          <w:p w:rsidR="00640F3A" w:rsidRPr="003358D8" w:rsidRDefault="003358D8" w:rsidP="003358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  <w:r w:rsidR="00CB48F6"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903" w:type="pct"/>
            <w:vAlign w:val="center"/>
          </w:tcPr>
          <w:p w:rsidR="00640F3A" w:rsidRPr="007D5C7D" w:rsidRDefault="00DB5C8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0" w:type="pct"/>
            <w:vAlign w:val="center"/>
          </w:tcPr>
          <w:p w:rsidR="00640F3A" w:rsidRPr="007D5C7D" w:rsidRDefault="00DB5C8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D5C7D" w:rsidRPr="007D5C7D" w:rsidTr="00880B61">
        <w:tc>
          <w:tcPr>
            <w:tcW w:w="871" w:type="pct"/>
            <w:vAlign w:val="center"/>
          </w:tcPr>
          <w:p w:rsidR="00640F3A" w:rsidRPr="003358D8" w:rsidRDefault="00640F3A" w:rsidP="00880B61">
            <w:pPr>
              <w:jc w:val="center"/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кластер</w:t>
            </w:r>
          </w:p>
        </w:tc>
        <w:tc>
          <w:tcPr>
            <w:tcW w:w="2295" w:type="pct"/>
            <w:vAlign w:val="center"/>
          </w:tcPr>
          <w:p w:rsidR="00640F3A" w:rsidRPr="003358D8" w:rsidRDefault="003358D8" w:rsidP="003358D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03" w:type="pct"/>
            <w:vAlign w:val="center"/>
          </w:tcPr>
          <w:p w:rsidR="00640F3A" w:rsidRPr="003358D8" w:rsidRDefault="00CB48F6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pct"/>
            <w:vAlign w:val="center"/>
          </w:tcPr>
          <w:p w:rsidR="00640F3A" w:rsidRPr="003358D8" w:rsidRDefault="00CB48F6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5C7D" w:rsidRPr="007D5C7D" w:rsidTr="00880B61">
        <w:tc>
          <w:tcPr>
            <w:tcW w:w="871" w:type="pct"/>
            <w:vAlign w:val="center"/>
          </w:tcPr>
          <w:p w:rsidR="00640F3A" w:rsidRPr="003358D8" w:rsidRDefault="00640F3A" w:rsidP="00880B61">
            <w:pPr>
              <w:jc w:val="center"/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кластер</w:t>
            </w:r>
          </w:p>
        </w:tc>
        <w:tc>
          <w:tcPr>
            <w:tcW w:w="2295" w:type="pct"/>
            <w:vAlign w:val="center"/>
          </w:tcPr>
          <w:p w:rsidR="00640F3A" w:rsidRPr="007D5C7D" w:rsidRDefault="00880B61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55 - </w:t>
            </w:r>
            <w:r w:rsidR="003358D8" w:rsidRPr="003358D8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903" w:type="pct"/>
            <w:vAlign w:val="center"/>
          </w:tcPr>
          <w:p w:rsidR="00640F3A" w:rsidRPr="007D5C7D" w:rsidRDefault="00DB5C8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930" w:type="pct"/>
            <w:vAlign w:val="center"/>
          </w:tcPr>
          <w:p w:rsidR="00640F3A" w:rsidRPr="007D5C7D" w:rsidRDefault="00DB5C8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640F3A" w:rsidRPr="007D5C7D" w:rsidTr="00880B61">
        <w:tc>
          <w:tcPr>
            <w:tcW w:w="871" w:type="pct"/>
            <w:vAlign w:val="center"/>
          </w:tcPr>
          <w:p w:rsidR="00640F3A" w:rsidRPr="003358D8" w:rsidRDefault="00640F3A" w:rsidP="00880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кластер</w:t>
            </w:r>
          </w:p>
        </w:tc>
        <w:tc>
          <w:tcPr>
            <w:tcW w:w="2295" w:type="pct"/>
            <w:vAlign w:val="center"/>
          </w:tcPr>
          <w:p w:rsidR="00640F3A" w:rsidRPr="007D5C7D" w:rsidRDefault="003358D8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  <w:r w:rsidR="00CB48F6" w:rsidRPr="0033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- 50</w:t>
            </w:r>
          </w:p>
        </w:tc>
        <w:tc>
          <w:tcPr>
            <w:tcW w:w="903" w:type="pct"/>
            <w:vAlign w:val="center"/>
          </w:tcPr>
          <w:p w:rsidR="00640F3A" w:rsidRPr="00DB5C8C" w:rsidRDefault="00DB5C8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pct"/>
            <w:vAlign w:val="center"/>
          </w:tcPr>
          <w:p w:rsidR="00640F3A" w:rsidRPr="00DB5C8C" w:rsidRDefault="00DB5C8C" w:rsidP="00880B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512E22" w:rsidRPr="00331375" w:rsidRDefault="00512E22" w:rsidP="00512E22">
      <w:pPr>
        <w:ind w:firstLine="720"/>
        <w:jc w:val="right"/>
        <w:rPr>
          <w:rFonts w:ascii="Times New Roman" w:hAnsi="Times New Roman" w:cs="Times New Roman"/>
          <w:color w:val="FF0000"/>
          <w:sz w:val="6"/>
        </w:rPr>
      </w:pPr>
    </w:p>
    <w:p w:rsidR="00331FAF" w:rsidRPr="00015CBB" w:rsidRDefault="00331FAF" w:rsidP="003313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940">
        <w:rPr>
          <w:rFonts w:ascii="Times New Roman" w:hAnsi="Times New Roman" w:cs="Times New Roman"/>
          <w:sz w:val="28"/>
          <w:szCs w:val="28"/>
        </w:rPr>
        <w:t xml:space="preserve">Существенным различием между выделенным группами является </w:t>
      </w:r>
      <w:r w:rsidR="00A15042" w:rsidRPr="00F32940">
        <w:rPr>
          <w:rFonts w:ascii="Times New Roman" w:hAnsi="Times New Roman" w:cs="Times New Roman"/>
          <w:sz w:val="28"/>
          <w:szCs w:val="28"/>
        </w:rPr>
        <w:br/>
      </w:r>
      <w:r w:rsidRPr="00F32940">
        <w:rPr>
          <w:rFonts w:ascii="Times New Roman" w:hAnsi="Times New Roman" w:cs="Times New Roman"/>
          <w:sz w:val="28"/>
          <w:szCs w:val="28"/>
        </w:rPr>
        <w:t>их территориальное расположение</w:t>
      </w:r>
      <w:r w:rsidRPr="000029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2965">
        <w:rPr>
          <w:rFonts w:ascii="Times New Roman" w:hAnsi="Times New Roman" w:cs="Times New Roman"/>
          <w:sz w:val="28"/>
          <w:szCs w:val="28"/>
        </w:rPr>
        <w:t xml:space="preserve"> </w:t>
      </w:r>
      <w:r w:rsidR="00002965" w:rsidRPr="00002965">
        <w:rPr>
          <w:rFonts w:ascii="Times New Roman" w:hAnsi="Times New Roman" w:cs="Times New Roman"/>
          <w:sz w:val="28"/>
          <w:szCs w:val="28"/>
        </w:rPr>
        <w:t>Тринадцать</w:t>
      </w:r>
      <w:r w:rsidRPr="00002965">
        <w:rPr>
          <w:rFonts w:ascii="Times New Roman" w:hAnsi="Times New Roman" w:cs="Times New Roman"/>
          <w:sz w:val="28"/>
          <w:szCs w:val="28"/>
        </w:rPr>
        <w:t xml:space="preserve"> (</w:t>
      </w:r>
      <w:r w:rsidR="00002965" w:rsidRPr="00002965">
        <w:rPr>
          <w:rFonts w:ascii="Times New Roman" w:hAnsi="Times New Roman" w:cs="Times New Roman"/>
          <w:sz w:val="28"/>
          <w:szCs w:val="28"/>
        </w:rPr>
        <w:t>76</w:t>
      </w:r>
      <w:r w:rsidRPr="00002965">
        <w:rPr>
          <w:rFonts w:ascii="Times New Roman" w:hAnsi="Times New Roman" w:cs="Times New Roman"/>
          <w:sz w:val="28"/>
          <w:szCs w:val="28"/>
        </w:rPr>
        <w:t xml:space="preserve"> %) из </w:t>
      </w:r>
      <w:r w:rsidR="00002965" w:rsidRPr="00002965">
        <w:rPr>
          <w:rFonts w:ascii="Times New Roman" w:hAnsi="Times New Roman" w:cs="Times New Roman"/>
          <w:sz w:val="28"/>
          <w:szCs w:val="28"/>
        </w:rPr>
        <w:t>семнадцати</w:t>
      </w:r>
      <w:r w:rsidRPr="00002965">
        <w:rPr>
          <w:rFonts w:ascii="Times New Roman" w:hAnsi="Times New Roman" w:cs="Times New Roman"/>
          <w:sz w:val="28"/>
          <w:szCs w:val="28"/>
        </w:rPr>
        <w:t xml:space="preserve"> школ, имеющих высокие показатели ИСБШ (свыше 90 %),</w:t>
      </w:r>
      <w:r w:rsidRPr="00002965">
        <w:rPr>
          <w:sz w:val="28"/>
          <w:szCs w:val="28"/>
        </w:rPr>
        <w:t xml:space="preserve"> </w:t>
      </w:r>
      <w:r w:rsidRPr="00002965">
        <w:rPr>
          <w:rFonts w:ascii="Times New Roman" w:hAnsi="Times New Roman" w:cs="Times New Roman"/>
          <w:sz w:val="28"/>
          <w:szCs w:val="28"/>
        </w:rPr>
        <w:t xml:space="preserve">расположены </w:t>
      </w:r>
      <w:r w:rsidR="00A15042" w:rsidRPr="00002965">
        <w:rPr>
          <w:rFonts w:ascii="Times New Roman" w:hAnsi="Times New Roman" w:cs="Times New Roman"/>
          <w:sz w:val="28"/>
          <w:szCs w:val="28"/>
        </w:rPr>
        <w:br/>
      </w:r>
      <w:r w:rsidRPr="00002965">
        <w:rPr>
          <w:rFonts w:ascii="Times New Roman" w:hAnsi="Times New Roman" w:cs="Times New Roman"/>
          <w:sz w:val="28"/>
          <w:szCs w:val="28"/>
        </w:rPr>
        <w:t xml:space="preserve">в областном центре, что даёт им дополнительные возможности для высоких достижений, которые </w:t>
      </w:r>
      <w:r w:rsidR="008A0B67">
        <w:rPr>
          <w:rFonts w:ascii="Times New Roman" w:hAnsi="Times New Roman" w:cs="Times New Roman"/>
          <w:sz w:val="28"/>
          <w:szCs w:val="28"/>
        </w:rPr>
        <w:t>связаны</w:t>
      </w:r>
      <w:r w:rsidRPr="00002965">
        <w:rPr>
          <w:rFonts w:ascii="Times New Roman" w:hAnsi="Times New Roman" w:cs="Times New Roman"/>
          <w:sz w:val="28"/>
          <w:szCs w:val="28"/>
        </w:rPr>
        <w:t xml:space="preserve"> с насыщенной образовательной </w:t>
      </w:r>
      <w:r w:rsidR="00A15042" w:rsidRPr="00002965">
        <w:rPr>
          <w:rFonts w:ascii="Times New Roman" w:hAnsi="Times New Roman" w:cs="Times New Roman"/>
          <w:sz w:val="28"/>
          <w:szCs w:val="28"/>
        </w:rPr>
        <w:br/>
      </w:r>
      <w:r w:rsidRPr="00002965">
        <w:rPr>
          <w:rFonts w:ascii="Times New Roman" w:hAnsi="Times New Roman" w:cs="Times New Roman"/>
          <w:sz w:val="28"/>
          <w:szCs w:val="28"/>
        </w:rPr>
        <w:t xml:space="preserve">и культурной средой. </w:t>
      </w:r>
      <w:r w:rsidR="00015CBB" w:rsidRPr="00015CBB">
        <w:rPr>
          <w:rFonts w:ascii="Times New Roman" w:hAnsi="Times New Roman" w:cs="Times New Roman"/>
          <w:sz w:val="28"/>
          <w:szCs w:val="28"/>
        </w:rPr>
        <w:t>Ш</w:t>
      </w:r>
      <w:r w:rsidRPr="00015CBB">
        <w:rPr>
          <w:rFonts w:ascii="Times New Roman" w:hAnsi="Times New Roman" w:cs="Times New Roman"/>
          <w:sz w:val="28"/>
          <w:szCs w:val="28"/>
        </w:rPr>
        <w:t>кол</w:t>
      </w:r>
      <w:r w:rsidR="00015CBB" w:rsidRPr="00015CBB">
        <w:rPr>
          <w:rFonts w:ascii="Times New Roman" w:hAnsi="Times New Roman" w:cs="Times New Roman"/>
          <w:sz w:val="28"/>
          <w:szCs w:val="28"/>
        </w:rPr>
        <w:t>ы</w:t>
      </w:r>
      <w:r w:rsidRPr="00015CBB">
        <w:rPr>
          <w:rFonts w:ascii="Times New Roman" w:hAnsi="Times New Roman" w:cs="Times New Roman"/>
          <w:sz w:val="28"/>
          <w:szCs w:val="28"/>
        </w:rPr>
        <w:t xml:space="preserve"> с самым низким показателем ИСБШ (ниже </w:t>
      </w:r>
      <w:r w:rsidR="00015CBB">
        <w:rPr>
          <w:rFonts w:ascii="Times New Roman" w:hAnsi="Times New Roman" w:cs="Times New Roman"/>
          <w:sz w:val="28"/>
          <w:szCs w:val="28"/>
        </w:rPr>
        <w:br/>
      </w:r>
      <w:r w:rsidRPr="00015CBB">
        <w:rPr>
          <w:rFonts w:ascii="Times New Roman" w:hAnsi="Times New Roman" w:cs="Times New Roman"/>
          <w:sz w:val="28"/>
          <w:szCs w:val="28"/>
        </w:rPr>
        <w:t>50 %) сосредоточены в сел</w:t>
      </w:r>
      <w:r w:rsidR="00015CBB" w:rsidRPr="00015CBB">
        <w:rPr>
          <w:rFonts w:ascii="Times New Roman" w:hAnsi="Times New Roman" w:cs="Times New Roman"/>
          <w:sz w:val="28"/>
          <w:szCs w:val="28"/>
        </w:rPr>
        <w:t>ьской местности</w:t>
      </w:r>
      <w:r w:rsidRPr="00015CBB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A15042" w:rsidRPr="00015CBB">
        <w:rPr>
          <w:rFonts w:ascii="Times New Roman" w:hAnsi="Times New Roman" w:cs="Times New Roman"/>
          <w:sz w:val="28"/>
          <w:szCs w:val="28"/>
        </w:rPr>
        <w:t>11</w:t>
      </w:r>
      <w:r w:rsidRPr="00015CB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31FAF" w:rsidRPr="00331375" w:rsidRDefault="00331FAF" w:rsidP="00331375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FF0000"/>
          <w:sz w:val="12"/>
          <w:szCs w:val="28"/>
        </w:rPr>
      </w:pPr>
    </w:p>
    <w:p w:rsidR="00512E22" w:rsidRPr="00331375" w:rsidRDefault="00A15042" w:rsidP="0033137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31375">
        <w:rPr>
          <w:rFonts w:ascii="Times New Roman" w:hAnsi="Times New Roman" w:cs="Times New Roman"/>
          <w:sz w:val="28"/>
          <w:szCs w:val="28"/>
        </w:rPr>
        <w:t>Таблица 11</w:t>
      </w:r>
    </w:p>
    <w:p w:rsidR="00331375" w:rsidRPr="00331375" w:rsidRDefault="00331375" w:rsidP="0033137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12E22" w:rsidRPr="00331375" w:rsidRDefault="00512E22" w:rsidP="00331375">
      <w:pPr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1375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с </w:t>
      </w:r>
      <w:r w:rsidR="00F32940" w:rsidRPr="00331375">
        <w:rPr>
          <w:rFonts w:ascii="Times New Roman" w:hAnsi="Times New Roman" w:cs="Times New Roman"/>
          <w:sz w:val="28"/>
          <w:szCs w:val="28"/>
        </w:rPr>
        <w:t xml:space="preserve">самыми высоким и самыми </w:t>
      </w:r>
      <w:r w:rsidRPr="00331375">
        <w:rPr>
          <w:rFonts w:ascii="Times New Roman" w:hAnsi="Times New Roman" w:cs="Times New Roman"/>
          <w:sz w:val="28"/>
          <w:szCs w:val="28"/>
        </w:rPr>
        <w:t>низким показател</w:t>
      </w:r>
      <w:r w:rsidR="00F32940" w:rsidRPr="00331375">
        <w:rPr>
          <w:rFonts w:ascii="Times New Roman" w:hAnsi="Times New Roman" w:cs="Times New Roman"/>
          <w:sz w:val="28"/>
          <w:szCs w:val="28"/>
        </w:rPr>
        <w:t>ями</w:t>
      </w:r>
      <w:r w:rsidRPr="00331375">
        <w:rPr>
          <w:rFonts w:ascii="Times New Roman" w:hAnsi="Times New Roman" w:cs="Times New Roman"/>
          <w:sz w:val="28"/>
          <w:szCs w:val="28"/>
        </w:rPr>
        <w:t xml:space="preserve"> контекста «Индекс социального благополучия школы»</w:t>
      </w:r>
    </w:p>
    <w:p w:rsidR="00512E22" w:rsidRPr="00331375" w:rsidRDefault="00512E22" w:rsidP="00512E22">
      <w:pPr>
        <w:spacing w:after="0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204"/>
        <w:gridCol w:w="1841"/>
        <w:gridCol w:w="1526"/>
      </w:tblGrid>
      <w:tr w:rsidR="00F32940" w:rsidRPr="00F32940" w:rsidTr="00512E22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E22" w:rsidRPr="00F32940" w:rsidRDefault="00512E22" w:rsidP="00512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22" w:rsidRPr="00F32940" w:rsidRDefault="00512E22" w:rsidP="00512E22">
            <w:pPr>
              <w:spacing w:after="0" w:line="240" w:lineRule="auto"/>
              <w:ind w:firstLine="3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>Средний показатель контекста «Индекс социального благополучия школы», %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22" w:rsidRPr="00F32940" w:rsidRDefault="00512E22" w:rsidP="00512E22">
            <w:pPr>
              <w:spacing w:after="0" w:line="240" w:lineRule="auto"/>
              <w:ind w:firstLine="3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br/>
              <w:t>от среднего значения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F32940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– средняя общеобразовательная школа №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>г. Орла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F32940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32940">
              <w:rPr>
                <w:rFonts w:ascii="Times New Roman" w:hAnsi="Times New Roman" w:cs="Times New Roman"/>
                <w:sz w:val="24"/>
                <w:szCs w:val="24"/>
              </w:rPr>
              <w:t>Речицкая</w:t>
            </w:r>
            <w:proofErr w:type="spellEnd"/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="00C90E0E" w:rsidRPr="00F32940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Ливенского района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F32940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– гимназия № 19 г. Орла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5CBB" w:rsidRPr="00F32940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– лицей № 1 им.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>В. Ломоносова г. Орла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F32940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– лицей № 22 г. Орла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F32940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– лицей № 28 г. Орла имени дважды Героя Советского Союза Г.М. Паршина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CBB" w:rsidRPr="00F32940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– средняя общеобразовательная школа № 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с углубленным изучением французского языка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>6-ой Орловско-</w:t>
            </w:r>
            <w:proofErr w:type="spellStart"/>
            <w:r w:rsidRPr="00F32940">
              <w:rPr>
                <w:rFonts w:ascii="Times New Roman" w:hAnsi="Times New Roman" w:cs="Times New Roman"/>
                <w:sz w:val="24"/>
                <w:szCs w:val="24"/>
              </w:rPr>
              <w:t>Хинганской</w:t>
            </w:r>
            <w:proofErr w:type="spellEnd"/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стрелковой дивизии г. Орла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F32940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32940">
              <w:rPr>
                <w:rFonts w:ascii="Times New Roman" w:hAnsi="Times New Roman" w:cs="Times New Roman"/>
                <w:sz w:val="24"/>
                <w:szCs w:val="24"/>
              </w:rPr>
              <w:t>Яковская</w:t>
            </w:r>
            <w:proofErr w:type="spellEnd"/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Колпнянского района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F32940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лицей № 40 г. Орла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F32940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– средняя общеобразовательная школа № 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с углублённым изучением отдельных предметов 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гуманитарного профиля им. И.С. Тургенева г. Орла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92,4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F32940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– гимназия № 39 имени Фридриха Шиллера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>г. Орла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F32940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 xml:space="preserve"> – средняя общеобразовательная школа № 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940">
              <w:rPr>
                <w:rFonts w:ascii="Times New Roman" w:hAnsi="Times New Roman" w:cs="Times New Roman"/>
                <w:sz w:val="24"/>
                <w:szCs w:val="24"/>
              </w:rPr>
              <w:t>им. Н. С. Лескова с углубленным изучением английского языка г. Орла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5CBB" w:rsidRPr="00930AD2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D2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по области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930AD2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30A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30AD2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930AD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="00C90E0E" w:rsidRPr="00930AD2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r w:rsidRPr="00930AD2">
              <w:rPr>
                <w:rFonts w:ascii="Times New Roman" w:hAnsi="Times New Roman" w:cs="Times New Roman"/>
                <w:sz w:val="24"/>
                <w:szCs w:val="24"/>
              </w:rPr>
              <w:t xml:space="preserve"> школа Урицкого района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-50,9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5CBB" w:rsidRPr="00930AD2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930AD2">
              <w:rPr>
                <w:rFonts w:ascii="Times New Roman" w:hAnsi="Times New Roman" w:cs="Times New Roman"/>
                <w:sz w:val="24"/>
                <w:szCs w:val="24"/>
              </w:rPr>
              <w:t>Сосновская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0AD2">
              <w:rPr>
                <w:rFonts w:ascii="Times New Roman" w:hAnsi="Times New Roman" w:cs="Times New Roman"/>
                <w:sz w:val="24"/>
                <w:szCs w:val="24"/>
              </w:rPr>
              <w:t>Ливенского района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-40,9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930AD2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30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0AD2">
              <w:rPr>
                <w:rFonts w:ascii="Times New Roman" w:hAnsi="Times New Roman" w:cs="Times New Roman"/>
                <w:sz w:val="24"/>
                <w:szCs w:val="24"/>
              </w:rPr>
              <w:t>Хальзевская</w:t>
            </w:r>
            <w:proofErr w:type="spellEnd"/>
            <w:r w:rsidRPr="00930AD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0AD2">
              <w:rPr>
                <w:rFonts w:ascii="Times New Roman" w:hAnsi="Times New Roman" w:cs="Times New Roman"/>
                <w:sz w:val="24"/>
                <w:szCs w:val="24"/>
              </w:rPr>
              <w:t xml:space="preserve"> Дмитровского района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-43,1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930AD2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30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0AD2">
              <w:rPr>
                <w:rFonts w:ascii="Times New Roman" w:hAnsi="Times New Roman" w:cs="Times New Roman"/>
                <w:sz w:val="24"/>
                <w:szCs w:val="24"/>
              </w:rPr>
              <w:t>Ржанопольская</w:t>
            </w:r>
            <w:proofErr w:type="spellEnd"/>
            <w:r w:rsidRPr="00930AD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0AD2">
              <w:rPr>
                <w:rFonts w:ascii="Times New Roman" w:hAnsi="Times New Roman" w:cs="Times New Roman"/>
                <w:sz w:val="24"/>
                <w:szCs w:val="24"/>
              </w:rPr>
              <w:t xml:space="preserve"> Залегощенского района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-59,3</w:t>
            </w:r>
          </w:p>
        </w:tc>
      </w:tr>
      <w:tr w:rsidR="00015CBB" w:rsidRPr="007D5C7D" w:rsidTr="00015CBB">
        <w:trPr>
          <w:trHeight w:val="315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930AD2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30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0AD2">
              <w:rPr>
                <w:rFonts w:ascii="Times New Roman" w:hAnsi="Times New Roman" w:cs="Times New Roman"/>
                <w:sz w:val="24"/>
                <w:szCs w:val="24"/>
              </w:rPr>
              <w:t>Красненская</w:t>
            </w:r>
            <w:proofErr w:type="spellEnd"/>
            <w:r w:rsidRPr="00930AD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0AD2">
              <w:rPr>
                <w:rFonts w:ascii="Times New Roman" w:hAnsi="Times New Roman" w:cs="Times New Roman"/>
                <w:sz w:val="24"/>
                <w:szCs w:val="24"/>
              </w:rPr>
              <w:t>Залегощенского района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CBB" w:rsidRPr="00015CBB" w:rsidRDefault="00015CBB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-60,9</w:t>
            </w:r>
          </w:p>
        </w:tc>
      </w:tr>
    </w:tbl>
    <w:p w:rsidR="000448EE" w:rsidRPr="00331375" w:rsidRDefault="000448EE" w:rsidP="00AD20D7">
      <w:pPr>
        <w:ind w:firstLine="720"/>
        <w:jc w:val="right"/>
        <w:rPr>
          <w:rFonts w:ascii="Times New Roman" w:hAnsi="Times New Roman" w:cs="Times New Roman"/>
          <w:color w:val="FF0000"/>
          <w:sz w:val="2"/>
        </w:rPr>
      </w:pPr>
    </w:p>
    <w:p w:rsidR="000051FA" w:rsidRPr="00930AD2" w:rsidRDefault="000051FA" w:rsidP="00331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AD2">
        <w:rPr>
          <w:rFonts w:ascii="Times New Roman" w:hAnsi="Times New Roman" w:cs="Times New Roman"/>
          <w:sz w:val="28"/>
          <w:szCs w:val="28"/>
        </w:rPr>
        <w:t xml:space="preserve">Среднеобластное значение </w:t>
      </w:r>
      <w:r w:rsidR="0033295C" w:rsidRPr="00930AD2">
        <w:rPr>
          <w:rFonts w:ascii="Times New Roman" w:hAnsi="Times New Roman" w:cs="Times New Roman"/>
          <w:sz w:val="28"/>
          <w:szCs w:val="28"/>
        </w:rPr>
        <w:t xml:space="preserve">ИСБШ </w:t>
      </w:r>
      <w:r w:rsidRPr="00930AD2">
        <w:rPr>
          <w:rFonts w:ascii="Times New Roman" w:hAnsi="Times New Roman" w:cs="Times New Roman"/>
          <w:sz w:val="28"/>
          <w:szCs w:val="28"/>
        </w:rPr>
        <w:t>в средних общеобразовательных школах</w:t>
      </w:r>
      <w:r w:rsidR="00623D35" w:rsidRPr="00930AD2">
        <w:rPr>
          <w:rFonts w:ascii="Times New Roman" w:hAnsi="Times New Roman" w:cs="Times New Roman"/>
          <w:sz w:val="28"/>
          <w:szCs w:val="28"/>
        </w:rPr>
        <w:t xml:space="preserve"> (8</w:t>
      </w:r>
      <w:r w:rsidR="00930AD2" w:rsidRPr="00930AD2">
        <w:rPr>
          <w:rFonts w:ascii="Times New Roman" w:hAnsi="Times New Roman" w:cs="Times New Roman"/>
          <w:sz w:val="28"/>
          <w:szCs w:val="28"/>
        </w:rPr>
        <w:t>9</w:t>
      </w:r>
      <w:r w:rsidR="00623D35" w:rsidRPr="00930AD2">
        <w:rPr>
          <w:rFonts w:ascii="Times New Roman" w:hAnsi="Times New Roman" w:cs="Times New Roman"/>
          <w:sz w:val="28"/>
          <w:szCs w:val="28"/>
        </w:rPr>
        <w:t>,2 %)</w:t>
      </w:r>
      <w:r w:rsidRPr="00930AD2">
        <w:rPr>
          <w:rFonts w:ascii="Times New Roman" w:hAnsi="Times New Roman" w:cs="Times New Roman"/>
          <w:sz w:val="28"/>
          <w:szCs w:val="28"/>
        </w:rPr>
        <w:t xml:space="preserve"> </w:t>
      </w:r>
      <w:r w:rsidR="00623D35" w:rsidRPr="00930AD2">
        <w:rPr>
          <w:rFonts w:ascii="Times New Roman" w:hAnsi="Times New Roman" w:cs="Times New Roman"/>
          <w:sz w:val="28"/>
          <w:szCs w:val="28"/>
        </w:rPr>
        <w:t>выше</w:t>
      </w:r>
      <w:r w:rsidRPr="00930AD2">
        <w:rPr>
          <w:rFonts w:ascii="Times New Roman" w:hAnsi="Times New Roman" w:cs="Times New Roman"/>
          <w:sz w:val="28"/>
          <w:szCs w:val="28"/>
        </w:rPr>
        <w:t>,</w:t>
      </w:r>
      <w:r w:rsidR="00623D35" w:rsidRPr="00930AD2">
        <w:rPr>
          <w:rFonts w:ascii="Times New Roman" w:hAnsi="Times New Roman" w:cs="Times New Roman"/>
          <w:sz w:val="28"/>
          <w:szCs w:val="28"/>
        </w:rPr>
        <w:t xml:space="preserve"> чем в</w:t>
      </w:r>
      <w:r w:rsidRPr="00930AD2">
        <w:rPr>
          <w:rFonts w:ascii="Times New Roman" w:hAnsi="Times New Roman" w:cs="Times New Roman"/>
          <w:sz w:val="28"/>
          <w:szCs w:val="28"/>
        </w:rPr>
        <w:t xml:space="preserve"> основных общеобразовательных школах </w:t>
      </w:r>
      <w:r w:rsidR="00623D35" w:rsidRPr="00930AD2">
        <w:rPr>
          <w:rFonts w:ascii="Times New Roman" w:hAnsi="Times New Roman" w:cs="Times New Roman"/>
          <w:sz w:val="28"/>
          <w:szCs w:val="28"/>
        </w:rPr>
        <w:br/>
        <w:t>(</w:t>
      </w:r>
      <w:r w:rsidR="00930AD2" w:rsidRPr="00930AD2">
        <w:rPr>
          <w:rFonts w:ascii="Times New Roman" w:hAnsi="Times New Roman" w:cs="Times New Roman"/>
          <w:sz w:val="28"/>
          <w:szCs w:val="28"/>
        </w:rPr>
        <w:t>83</w:t>
      </w:r>
      <w:r w:rsidRPr="00930AD2">
        <w:rPr>
          <w:rFonts w:ascii="Times New Roman" w:hAnsi="Times New Roman" w:cs="Times New Roman"/>
          <w:sz w:val="28"/>
          <w:szCs w:val="28"/>
        </w:rPr>
        <w:t>,</w:t>
      </w:r>
      <w:r w:rsidR="00930AD2" w:rsidRPr="00930AD2">
        <w:rPr>
          <w:rFonts w:ascii="Times New Roman" w:hAnsi="Times New Roman" w:cs="Times New Roman"/>
          <w:sz w:val="28"/>
          <w:szCs w:val="28"/>
        </w:rPr>
        <w:t>5</w:t>
      </w:r>
      <w:r w:rsidRPr="00930AD2">
        <w:rPr>
          <w:rFonts w:ascii="Times New Roman" w:hAnsi="Times New Roman" w:cs="Times New Roman"/>
          <w:sz w:val="28"/>
          <w:szCs w:val="28"/>
        </w:rPr>
        <w:t xml:space="preserve"> %</w:t>
      </w:r>
      <w:r w:rsidR="00623D35" w:rsidRPr="00930AD2">
        <w:rPr>
          <w:rFonts w:ascii="Times New Roman" w:hAnsi="Times New Roman" w:cs="Times New Roman"/>
          <w:sz w:val="28"/>
          <w:szCs w:val="28"/>
        </w:rPr>
        <w:t>)</w:t>
      </w:r>
      <w:r w:rsidRPr="00930A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61B" w:rsidRPr="007D5C7D" w:rsidRDefault="0068161B" w:rsidP="006816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5E33" w:rsidRPr="007902AD" w:rsidRDefault="008B5E33" w:rsidP="00AC5A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2AD">
        <w:rPr>
          <w:rFonts w:ascii="Times New Roman" w:hAnsi="Times New Roman" w:cs="Times New Roman"/>
          <w:b/>
          <w:sz w:val="28"/>
          <w:szCs w:val="28"/>
        </w:rPr>
        <w:t>Взаимосвязь образовательных результатов и условий</w:t>
      </w:r>
      <w:r w:rsidR="00E7230B" w:rsidRPr="007902AD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9F220A" w:rsidRPr="00331375" w:rsidRDefault="009F220A" w:rsidP="0065264C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28"/>
        </w:rPr>
      </w:pPr>
    </w:p>
    <w:p w:rsidR="00E73E2A" w:rsidRPr="007902AD" w:rsidRDefault="009F220A" w:rsidP="00351D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2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</w:t>
      </w:r>
      <w:r w:rsidR="00880B6C" w:rsidRPr="007902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3E2A" w:rsidRPr="0079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образовательные организации</w:t>
      </w:r>
      <w:r w:rsidR="00E73E2A" w:rsidRPr="007902AD">
        <w:rPr>
          <w:rFonts w:ascii="Times New Roman" w:hAnsi="Times New Roman" w:cs="Times New Roman"/>
          <w:sz w:val="28"/>
          <w:szCs w:val="28"/>
        </w:rPr>
        <w:t xml:space="preserve"> с низким показателем контекста «Уровень учебных достижений» и условия, влияющие</w:t>
      </w:r>
      <w:r w:rsidR="00E73E2A" w:rsidRPr="00790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A50" w:rsidRPr="0079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79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</w:t>
      </w:r>
      <w:r w:rsidR="00670A50" w:rsidRPr="00790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790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70A50" w:rsidRPr="0079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 </w:t>
      </w:r>
    </w:p>
    <w:p w:rsidR="009F220A" w:rsidRPr="00331375" w:rsidRDefault="009F220A" w:rsidP="00A34D2B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31375">
        <w:rPr>
          <w:rFonts w:ascii="Times New Roman" w:hAnsi="Times New Roman" w:cs="Times New Roman"/>
          <w:sz w:val="28"/>
          <w:szCs w:val="28"/>
        </w:rPr>
        <w:t>Таблица 1</w:t>
      </w:r>
      <w:r w:rsidR="00880B6C" w:rsidRPr="00331375">
        <w:rPr>
          <w:rFonts w:ascii="Times New Roman" w:hAnsi="Times New Roman" w:cs="Times New Roman"/>
          <w:sz w:val="28"/>
          <w:szCs w:val="28"/>
        </w:rPr>
        <w:t>2</w:t>
      </w:r>
    </w:p>
    <w:p w:rsidR="00331375" w:rsidRPr="00331375" w:rsidRDefault="00331375" w:rsidP="00A34D2B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7C3923" w:rsidRPr="00331375" w:rsidRDefault="007C3923" w:rsidP="007C3923">
      <w:pPr>
        <w:spacing w:after="0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1375">
        <w:rPr>
          <w:rFonts w:ascii="Times New Roman" w:hAnsi="Times New Roman" w:cs="Times New Roman"/>
          <w:sz w:val="28"/>
          <w:szCs w:val="28"/>
        </w:rPr>
        <w:t>Условия обучения в образовательных организациях с низким показателем контекста «Уровень учебных достижений»</w:t>
      </w:r>
    </w:p>
    <w:p w:rsidR="007C3923" w:rsidRPr="00331375" w:rsidRDefault="007C3923" w:rsidP="007C3923">
      <w:pPr>
        <w:spacing w:after="0"/>
        <w:ind w:firstLine="708"/>
        <w:jc w:val="center"/>
        <w:outlineLvl w:val="1"/>
        <w:rPr>
          <w:rFonts w:ascii="Times New Roman" w:hAnsi="Times New Roman" w:cs="Times New Roman"/>
          <w:b/>
          <w:color w:val="FF0000"/>
          <w:sz w:val="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38"/>
        <w:gridCol w:w="708"/>
        <w:gridCol w:w="569"/>
        <w:gridCol w:w="1133"/>
        <w:gridCol w:w="993"/>
        <w:gridCol w:w="530"/>
      </w:tblGrid>
      <w:tr w:rsidR="007D5C7D" w:rsidRPr="00521DA2" w:rsidTr="00A34D2B">
        <w:trPr>
          <w:cantSplit/>
          <w:trHeight w:val="159"/>
        </w:trPr>
        <w:tc>
          <w:tcPr>
            <w:tcW w:w="2945" w:type="pct"/>
            <w:vMerge w:val="restart"/>
            <w:shd w:val="clear" w:color="auto" w:fill="FFFFFF" w:themeFill="background1"/>
            <w:noWrap/>
            <w:vAlign w:val="center"/>
          </w:tcPr>
          <w:p w:rsidR="00104876" w:rsidRPr="00521DA2" w:rsidRDefault="00104876" w:rsidP="0077033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055" w:type="pct"/>
            <w:gridSpan w:val="5"/>
            <w:shd w:val="clear" w:color="auto" w:fill="FFFFFF" w:themeFill="background1"/>
            <w:vAlign w:val="center"/>
          </w:tcPr>
          <w:p w:rsidR="00104876" w:rsidRPr="00521DA2" w:rsidRDefault="00104876" w:rsidP="0077033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</w:tc>
      </w:tr>
      <w:tr w:rsidR="00C721E5" w:rsidRPr="00521DA2" w:rsidTr="00A34D2B">
        <w:trPr>
          <w:cantSplit/>
          <w:trHeight w:val="2228"/>
        </w:trPr>
        <w:tc>
          <w:tcPr>
            <w:tcW w:w="2945" w:type="pct"/>
            <w:vMerge/>
            <w:shd w:val="clear" w:color="auto" w:fill="FFFFFF" w:themeFill="background1"/>
            <w:noWrap/>
            <w:vAlign w:val="center"/>
          </w:tcPr>
          <w:p w:rsidR="00E35367" w:rsidRPr="00521DA2" w:rsidRDefault="00E35367" w:rsidP="00770337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 w:themeFill="background1"/>
            <w:noWrap/>
            <w:textDirection w:val="btLr"/>
            <w:vAlign w:val="center"/>
          </w:tcPr>
          <w:p w:rsidR="00E35367" w:rsidRPr="00521DA2" w:rsidRDefault="00E35367" w:rsidP="00770337">
            <w:pPr>
              <w:spacing w:after="0"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>Уровень учебных достижений</w:t>
            </w:r>
          </w:p>
        </w:tc>
        <w:tc>
          <w:tcPr>
            <w:tcW w:w="297" w:type="pct"/>
            <w:shd w:val="clear" w:color="auto" w:fill="FFFFFF" w:themeFill="background1"/>
            <w:textDirection w:val="btLr"/>
            <w:vAlign w:val="center"/>
          </w:tcPr>
          <w:p w:rsidR="00E35367" w:rsidRPr="00521DA2" w:rsidRDefault="00E35367" w:rsidP="00770337">
            <w:pPr>
              <w:spacing w:after="0"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>Кадровый состав</w:t>
            </w:r>
          </w:p>
        </w:tc>
        <w:tc>
          <w:tcPr>
            <w:tcW w:w="592" w:type="pct"/>
            <w:shd w:val="clear" w:color="auto" w:fill="FFFFFF" w:themeFill="background1"/>
            <w:textDirection w:val="btLr"/>
            <w:vAlign w:val="center"/>
          </w:tcPr>
          <w:p w:rsidR="00E35367" w:rsidRPr="00521DA2" w:rsidRDefault="00E35367" w:rsidP="00770337">
            <w:pPr>
              <w:spacing w:after="0"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521DA2">
              <w:rPr>
                <w:rFonts w:ascii="Times New Roman" w:hAnsi="Times New Roman" w:cs="Times New Roman"/>
                <w:sz w:val="24"/>
                <w:szCs w:val="24"/>
              </w:rPr>
              <w:br/>
              <w:t>и доступность образовательных ресурсов</w:t>
            </w:r>
          </w:p>
        </w:tc>
        <w:tc>
          <w:tcPr>
            <w:tcW w:w="519" w:type="pct"/>
            <w:shd w:val="clear" w:color="auto" w:fill="FFFFFF" w:themeFill="background1"/>
            <w:textDirection w:val="btLr"/>
            <w:vAlign w:val="center"/>
          </w:tcPr>
          <w:p w:rsidR="00E35367" w:rsidRPr="00521DA2" w:rsidRDefault="00E35367" w:rsidP="00770337">
            <w:pPr>
              <w:spacing w:after="0"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>Условия обучения и образовательные ресурсы</w:t>
            </w:r>
          </w:p>
        </w:tc>
        <w:tc>
          <w:tcPr>
            <w:tcW w:w="277" w:type="pct"/>
            <w:shd w:val="clear" w:color="auto" w:fill="FFFFFF" w:themeFill="background1"/>
            <w:textDirection w:val="btLr"/>
            <w:vAlign w:val="center"/>
          </w:tcPr>
          <w:p w:rsidR="00E35367" w:rsidRPr="00521DA2" w:rsidRDefault="00E35367" w:rsidP="00770337">
            <w:pPr>
              <w:spacing w:after="0"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>ИСБШ</w:t>
            </w:r>
          </w:p>
        </w:tc>
      </w:tr>
      <w:tr w:rsidR="00C721E5" w:rsidRPr="00521DA2" w:rsidTr="00A34D2B">
        <w:trPr>
          <w:trHeight w:val="298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E35367" w:rsidRPr="00C90E0E" w:rsidRDefault="00E3536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Кривчевская</w:t>
            </w:r>
            <w:proofErr w:type="spell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Болховского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E35367" w:rsidRPr="00521DA2" w:rsidRDefault="00521DA2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E35367" w:rsidRPr="00521DA2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E35367" w:rsidRPr="00521DA2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E35367" w:rsidRPr="00521DA2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E35367" w:rsidRPr="00521DA2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337" w:rsidRPr="00521DA2" w:rsidTr="00A34D2B">
        <w:trPr>
          <w:trHeight w:val="298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770337" w:rsidRPr="00C90E0E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Кромского</w:t>
            </w:r>
            <w:proofErr w:type="spell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Закромско</w:t>
            </w:r>
            <w:proofErr w:type="spell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-Хуторская основная общеобразовательная школа»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C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97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8C7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337" w:rsidRPr="00521DA2" w:rsidTr="00A34D2B">
        <w:trPr>
          <w:trHeight w:val="315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770337" w:rsidRPr="00C90E0E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МБОУ «Введенская средняя общеобразовательная школа» Ливенского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C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97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8C7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337" w:rsidRPr="00521DA2" w:rsidTr="00A34D2B">
        <w:trPr>
          <w:trHeight w:val="315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770337" w:rsidRPr="00C90E0E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МБОУ - </w:t>
            </w:r>
            <w:proofErr w:type="spell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Жудерская</w:t>
            </w:r>
            <w:proofErr w:type="spell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Хотынецкого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C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97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8C7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337" w:rsidRPr="00521DA2" w:rsidTr="00A34D2B">
        <w:trPr>
          <w:trHeight w:val="315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770337" w:rsidRPr="00C90E0E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Лубянская</w:t>
            </w:r>
            <w:proofErr w:type="spell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Дмитровского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C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97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8C7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337" w:rsidRPr="00521DA2" w:rsidTr="00A34D2B">
        <w:trPr>
          <w:trHeight w:val="315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770337" w:rsidRPr="00C90E0E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Ольховецкая</w:t>
            </w:r>
            <w:proofErr w:type="spell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Залегощенского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C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97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8C7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337" w:rsidRPr="00521DA2" w:rsidTr="00A34D2B">
        <w:trPr>
          <w:trHeight w:val="315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770337" w:rsidRPr="00C90E0E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Мансуровская</w:t>
            </w:r>
            <w:proofErr w:type="spell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Новодеревеньковского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C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97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8C7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337" w:rsidRPr="00521DA2" w:rsidTr="00A34D2B">
        <w:trPr>
          <w:trHeight w:val="315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770337" w:rsidRPr="00C90E0E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МБОУ  Кромского района Орловской области «</w:t>
            </w:r>
            <w:proofErr w:type="spell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Гостомльская</w:t>
            </w:r>
            <w:proofErr w:type="spell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имени Н. С. Лескова»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C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97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E4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337" w:rsidRPr="00521DA2" w:rsidTr="00A34D2B">
        <w:trPr>
          <w:trHeight w:val="315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770337" w:rsidRPr="00C90E0E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Кромского</w:t>
            </w:r>
            <w:proofErr w:type="spell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Апальковская</w:t>
            </w:r>
            <w:proofErr w:type="spell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C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97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E4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337" w:rsidRPr="00521DA2" w:rsidTr="00A34D2B">
        <w:trPr>
          <w:trHeight w:val="315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770337" w:rsidRPr="00C90E0E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основная общеобразовательная школа» Свердловского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C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97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E4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337" w:rsidRPr="00521DA2" w:rsidTr="00A34D2B">
        <w:trPr>
          <w:trHeight w:val="315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770337" w:rsidRPr="00C90E0E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Локонская</w:t>
            </w:r>
            <w:proofErr w:type="spell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Знаменского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C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97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E4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337" w:rsidRPr="00521DA2" w:rsidTr="00A34D2B">
        <w:trPr>
          <w:trHeight w:val="315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770337" w:rsidRPr="00C90E0E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gram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С)ОУ «Открытая (сменная) общеобразовательная школа № 48» г. Орла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C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97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597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337" w:rsidRPr="00521DA2" w:rsidTr="00A34D2B">
        <w:trPr>
          <w:trHeight w:val="315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770337" w:rsidRPr="00C90E0E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МКОУ - </w:t>
            </w:r>
            <w:proofErr w:type="spell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Студеновская</w:t>
            </w:r>
            <w:proofErr w:type="spell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Хотынецкого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C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97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597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0337" w:rsidRPr="007D5C7D" w:rsidTr="00A34D2B">
        <w:trPr>
          <w:trHeight w:val="315"/>
        </w:trPr>
        <w:tc>
          <w:tcPr>
            <w:tcW w:w="2945" w:type="pct"/>
            <w:shd w:val="clear" w:color="auto" w:fill="FFFFFF" w:themeFill="background1"/>
            <w:noWrap/>
            <w:vAlign w:val="center"/>
          </w:tcPr>
          <w:p w:rsidR="00770337" w:rsidRPr="00C90E0E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МБОУ - </w:t>
            </w:r>
            <w:proofErr w:type="spellStart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C90E0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Урицкого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C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770337" w:rsidRPr="00A162B1" w:rsidRDefault="00770337" w:rsidP="00A34D2B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2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A97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770337" w:rsidRDefault="00770337" w:rsidP="00A34D2B">
            <w:pPr>
              <w:spacing w:after="0" w:line="238" w:lineRule="auto"/>
              <w:jc w:val="center"/>
            </w:pPr>
            <w:r w:rsidRPr="00597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C3923" w:rsidRPr="007D5C7D" w:rsidRDefault="007C3923" w:rsidP="000475DA">
      <w:pPr>
        <w:spacing w:after="0"/>
        <w:ind w:firstLine="720"/>
        <w:jc w:val="right"/>
        <w:rPr>
          <w:rFonts w:ascii="Times New Roman" w:hAnsi="Times New Roman" w:cs="Times New Roman"/>
          <w:color w:val="FF0000"/>
        </w:rPr>
      </w:pPr>
    </w:p>
    <w:p w:rsidR="00596485" w:rsidRPr="00C90E0E" w:rsidRDefault="00670A50" w:rsidP="00331375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0E">
        <w:rPr>
          <w:rFonts w:ascii="Times New Roman" w:hAnsi="Times New Roman" w:cs="Times New Roman"/>
          <w:sz w:val="28"/>
          <w:szCs w:val="28"/>
        </w:rPr>
        <w:t xml:space="preserve">Сравнительный анализ показателей контекстов показал, </w:t>
      </w:r>
      <w:r w:rsidR="00331375">
        <w:rPr>
          <w:rFonts w:ascii="Times New Roman" w:hAnsi="Times New Roman" w:cs="Times New Roman"/>
          <w:sz w:val="28"/>
          <w:szCs w:val="28"/>
        </w:rPr>
        <w:br/>
      </w:r>
      <w:r w:rsidRPr="00C90E0E">
        <w:rPr>
          <w:rFonts w:ascii="Times New Roman" w:hAnsi="Times New Roman" w:cs="Times New Roman"/>
          <w:sz w:val="28"/>
          <w:szCs w:val="28"/>
        </w:rPr>
        <w:t xml:space="preserve">что </w:t>
      </w:r>
      <w:r w:rsidR="00596485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снижение результата обучения влияют следующие факторы:</w:t>
      </w:r>
    </w:p>
    <w:p w:rsidR="000C048F" w:rsidRPr="00C90E0E" w:rsidRDefault="000C048F" w:rsidP="00331375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квалифицированных кадров (</w:t>
      </w:r>
      <w:r w:rsidR="00C90E0E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7 % школ); </w:t>
      </w:r>
    </w:p>
    <w:p w:rsidR="00FE6B8B" w:rsidRPr="00C90E0E" w:rsidRDefault="00FE6B8B" w:rsidP="00331375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для получения профильного обучения разными категориями </w:t>
      </w:r>
      <w:r w:rsidR="00804CF5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их способностями, индивидуальными склонностями и потребностями независимо от их места жительства</w:t>
      </w:r>
      <w:r w:rsidR="000C048F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0E0E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0C048F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школ)</w:t>
      </w:r>
      <w:r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4CF5" w:rsidRPr="00C90E0E" w:rsidRDefault="00FE6B8B" w:rsidP="00331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оснащенность общеобразовательных организаций интерактивным оборудованием</w:t>
      </w:r>
      <w:r w:rsidR="000C048F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0E0E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0C048F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школ)</w:t>
      </w:r>
      <w:r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E0A" w:rsidRPr="000E5B26" w:rsidRDefault="00D06D8B" w:rsidP="00331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</w:t>
      </w:r>
      <w:r w:rsidR="000C048F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E0E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285D5A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A50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C90E0E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85D5A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C90E0E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5D5A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</w:t>
      </w:r>
      <w:r w:rsid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85D5A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низкие показатели контекста «Уровень учебных достижений», можно отнести к школам</w:t>
      </w:r>
      <w:r w:rsidR="00670A50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A50" w:rsidRPr="00C90E0E">
        <w:rPr>
          <w:rFonts w:ascii="Times New Roman" w:hAnsi="Times New Roman" w:cs="Times New Roman"/>
          <w:sz w:val="28"/>
          <w:szCs w:val="28"/>
        </w:rPr>
        <w:t xml:space="preserve">с </w:t>
      </w:r>
      <w:r w:rsidR="00670A50" w:rsidRPr="00C9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нейтральной средой </w:t>
      </w:r>
      <w:r w:rsidR="00285D5A" w:rsidRPr="00C90E0E">
        <w:rPr>
          <w:rFonts w:ascii="Times New Roman" w:hAnsi="Times New Roman" w:cs="Times New Roman"/>
          <w:sz w:val="28"/>
          <w:szCs w:val="28"/>
        </w:rPr>
        <w:t>(</w:t>
      </w:r>
      <w:r w:rsidR="00596485" w:rsidRPr="00C90E0E">
        <w:rPr>
          <w:rFonts w:ascii="Times New Roman" w:hAnsi="Times New Roman" w:cs="Times New Roman"/>
          <w:sz w:val="28"/>
          <w:szCs w:val="28"/>
        </w:rPr>
        <w:t xml:space="preserve">кластер 4, </w:t>
      </w:r>
      <w:r w:rsidR="00285D5A" w:rsidRPr="00C90E0E">
        <w:rPr>
          <w:rFonts w:ascii="Times New Roman" w:hAnsi="Times New Roman" w:cs="Times New Roman"/>
          <w:sz w:val="28"/>
          <w:szCs w:val="28"/>
        </w:rPr>
        <w:t xml:space="preserve">значение ИСБШ - </w:t>
      </w:r>
      <w:r w:rsidR="000E5B26" w:rsidRPr="000E5B26">
        <w:rPr>
          <w:rFonts w:ascii="Times New Roman" w:hAnsi="Times New Roman" w:cs="Times New Roman"/>
          <w:sz w:val="28"/>
          <w:szCs w:val="28"/>
        </w:rPr>
        <w:t>55 - 86,4</w:t>
      </w:r>
      <w:r w:rsidR="000E5B26">
        <w:rPr>
          <w:rFonts w:ascii="Times New Roman" w:hAnsi="Times New Roman" w:cs="Times New Roman"/>
          <w:sz w:val="28"/>
          <w:szCs w:val="28"/>
        </w:rPr>
        <w:t xml:space="preserve"> </w:t>
      </w:r>
      <w:r w:rsidR="00285D5A" w:rsidRPr="00C90E0E">
        <w:rPr>
          <w:rFonts w:ascii="Times New Roman" w:hAnsi="Times New Roman" w:cs="Times New Roman"/>
          <w:sz w:val="28"/>
          <w:szCs w:val="28"/>
        </w:rPr>
        <w:t>%)</w:t>
      </w:r>
      <w:r w:rsidR="00C90E0E" w:rsidRPr="00C90E0E">
        <w:rPr>
          <w:rFonts w:ascii="Times New Roman" w:hAnsi="Times New Roman" w:cs="Times New Roman"/>
          <w:sz w:val="28"/>
          <w:szCs w:val="28"/>
        </w:rPr>
        <w:t>.</w:t>
      </w:r>
      <w:r w:rsidR="00670A50" w:rsidRPr="00C90E0E">
        <w:rPr>
          <w:rFonts w:ascii="Times New Roman" w:hAnsi="Times New Roman" w:cs="Times New Roman"/>
          <w:sz w:val="28"/>
          <w:szCs w:val="28"/>
        </w:rPr>
        <w:t xml:space="preserve"> </w:t>
      </w:r>
      <w:r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категорию </w:t>
      </w:r>
      <w:r w:rsidR="00642E0A"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«проблемных» общеобразовательных организаций вошли школы </w:t>
      </w:r>
      <w:r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социально нейтральной средой</w:t>
      </w:r>
      <w:r w:rsidR="00642E0A"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2E0A" w:rsidRPr="000E5B26">
        <w:t xml:space="preserve"> </w:t>
      </w:r>
      <w:r w:rsidR="00A34D2B">
        <w:br/>
      </w:r>
      <w:r w:rsidR="00642E0A"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испытывающие недостатка в квалифицированных кадрах, </w:t>
      </w:r>
      <w:r w:rsidR="00A34D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2E0A"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демонстрирующие результаты учебных достижений значительно ниже среднерегиональных (</w:t>
      </w:r>
      <w:r w:rsidR="000E5B26"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- </w:t>
      </w:r>
      <w:proofErr w:type="spellStart"/>
      <w:r w:rsidR="000E5B26"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>Жудерская</w:t>
      </w:r>
      <w:proofErr w:type="spellEnd"/>
      <w:r w:rsidR="000E5B26"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0E5B26"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Хотынецкого</w:t>
      </w:r>
      <w:proofErr w:type="spellEnd"/>
      <w:r w:rsidR="000E5B26"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642E0A"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2E0A" w:rsidRPr="000E5B26">
        <w:t xml:space="preserve"> </w:t>
      </w:r>
      <w:r w:rsidR="00642E0A"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МБВ (С) ОУ «Открытая (сменная) СОШ № 48» г. Орла, </w:t>
      </w:r>
      <w:r w:rsidR="000E5B26"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«Первомайская ООШ» Свердловского района</w:t>
      </w:r>
      <w:r w:rsidR="00642E0A"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80B6C" w:rsidRDefault="00880B6C" w:rsidP="00331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13 представлена взаимосвязь </w:t>
      </w:r>
      <w:r w:rsidRPr="000E5B26">
        <w:rPr>
          <w:rFonts w:ascii="Times New Roman" w:hAnsi="Times New Roman" w:cs="Times New Roman"/>
          <w:sz w:val="28"/>
          <w:szCs w:val="28"/>
        </w:rPr>
        <w:t xml:space="preserve">учебных достижений, кадрового состава и условий обучения </w:t>
      </w:r>
      <w:r w:rsidRPr="000E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школ, находящихся в социально неблагоприятной среде. </w:t>
      </w:r>
    </w:p>
    <w:p w:rsidR="00331375" w:rsidRDefault="00331375" w:rsidP="00880B6C">
      <w:pPr>
        <w:ind w:firstLine="720"/>
        <w:jc w:val="right"/>
        <w:rPr>
          <w:rFonts w:ascii="Times New Roman" w:hAnsi="Times New Roman" w:cs="Times New Roman"/>
        </w:rPr>
      </w:pPr>
    </w:p>
    <w:p w:rsidR="00880B6C" w:rsidRPr="00331375" w:rsidRDefault="00880B6C" w:rsidP="00880B6C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31375">
        <w:rPr>
          <w:rFonts w:ascii="Times New Roman" w:hAnsi="Times New Roman" w:cs="Times New Roman"/>
          <w:sz w:val="28"/>
          <w:szCs w:val="28"/>
        </w:rPr>
        <w:lastRenderedPageBreak/>
        <w:t>Таблица 13</w:t>
      </w:r>
    </w:p>
    <w:p w:rsidR="00880B6C" w:rsidRPr="00331375" w:rsidRDefault="00880B6C" w:rsidP="00880B6C">
      <w:pPr>
        <w:spacing w:after="0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1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условий и результатов обучения </w:t>
      </w:r>
      <w:r w:rsidRPr="00331375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организациях, </w:t>
      </w:r>
      <w:r w:rsidRPr="00331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социально неблагоприятной среде </w:t>
      </w:r>
    </w:p>
    <w:p w:rsidR="00880B6C" w:rsidRPr="00331375" w:rsidRDefault="00880B6C" w:rsidP="00880B6C">
      <w:pPr>
        <w:spacing w:after="0"/>
        <w:ind w:firstLine="708"/>
        <w:jc w:val="center"/>
        <w:outlineLvl w:val="1"/>
        <w:rPr>
          <w:rFonts w:ascii="Times New Roman" w:hAnsi="Times New Roman" w:cs="Times New Roman"/>
          <w:b/>
          <w:color w:val="FF0000"/>
          <w:sz w:val="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8"/>
        <w:gridCol w:w="708"/>
        <w:gridCol w:w="429"/>
        <w:gridCol w:w="1133"/>
        <w:gridCol w:w="993"/>
        <w:gridCol w:w="530"/>
      </w:tblGrid>
      <w:tr w:rsidR="007D5C7D" w:rsidRPr="007D5C7D" w:rsidTr="00C949EB">
        <w:trPr>
          <w:cantSplit/>
          <w:trHeight w:val="159"/>
        </w:trPr>
        <w:tc>
          <w:tcPr>
            <w:tcW w:w="3018" w:type="pct"/>
            <w:vMerge w:val="restart"/>
            <w:shd w:val="clear" w:color="auto" w:fill="FFFFFF" w:themeFill="background1"/>
            <w:noWrap/>
            <w:vAlign w:val="center"/>
          </w:tcPr>
          <w:p w:rsidR="00880B6C" w:rsidRPr="00521DA2" w:rsidRDefault="00880B6C" w:rsidP="007D5C7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2" w:type="pct"/>
            <w:gridSpan w:val="5"/>
            <w:shd w:val="clear" w:color="auto" w:fill="FFFFFF" w:themeFill="background1"/>
            <w:vAlign w:val="center"/>
          </w:tcPr>
          <w:p w:rsidR="00880B6C" w:rsidRPr="00521DA2" w:rsidRDefault="00880B6C" w:rsidP="007D5C7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</w:tc>
      </w:tr>
      <w:tr w:rsidR="00C949EB" w:rsidRPr="007D5C7D" w:rsidTr="00C949EB">
        <w:trPr>
          <w:cantSplit/>
          <w:trHeight w:val="2266"/>
        </w:trPr>
        <w:tc>
          <w:tcPr>
            <w:tcW w:w="3018" w:type="pct"/>
            <w:vMerge/>
            <w:shd w:val="clear" w:color="auto" w:fill="FFFFFF" w:themeFill="background1"/>
            <w:noWrap/>
            <w:vAlign w:val="center"/>
          </w:tcPr>
          <w:p w:rsidR="00521DA2" w:rsidRPr="00521DA2" w:rsidRDefault="00521DA2" w:rsidP="007D5C7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 w:themeFill="background1"/>
            <w:noWrap/>
            <w:textDirection w:val="btLr"/>
            <w:vAlign w:val="center"/>
          </w:tcPr>
          <w:p w:rsidR="00521DA2" w:rsidRPr="00521DA2" w:rsidRDefault="00521DA2" w:rsidP="00C90E0E">
            <w:pPr>
              <w:spacing w:after="0"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>Уровень учебных достижений</w:t>
            </w:r>
          </w:p>
        </w:tc>
        <w:tc>
          <w:tcPr>
            <w:tcW w:w="224" w:type="pct"/>
            <w:shd w:val="clear" w:color="auto" w:fill="FFFFFF" w:themeFill="background1"/>
            <w:textDirection w:val="btLr"/>
            <w:vAlign w:val="center"/>
          </w:tcPr>
          <w:p w:rsidR="00521DA2" w:rsidRPr="00521DA2" w:rsidRDefault="00521DA2" w:rsidP="00C90E0E">
            <w:pPr>
              <w:spacing w:after="0"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>Кадровый состав</w:t>
            </w:r>
          </w:p>
        </w:tc>
        <w:tc>
          <w:tcPr>
            <w:tcW w:w="592" w:type="pct"/>
            <w:shd w:val="clear" w:color="auto" w:fill="FFFFFF" w:themeFill="background1"/>
            <w:textDirection w:val="btLr"/>
            <w:vAlign w:val="center"/>
          </w:tcPr>
          <w:p w:rsidR="00521DA2" w:rsidRPr="00521DA2" w:rsidRDefault="00521DA2" w:rsidP="00C90E0E">
            <w:pPr>
              <w:spacing w:after="0"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>Наличие и доступность образовательных ресурсов</w:t>
            </w:r>
          </w:p>
        </w:tc>
        <w:tc>
          <w:tcPr>
            <w:tcW w:w="519" w:type="pct"/>
            <w:shd w:val="clear" w:color="auto" w:fill="FFFFFF" w:themeFill="background1"/>
            <w:textDirection w:val="btLr"/>
            <w:vAlign w:val="center"/>
          </w:tcPr>
          <w:p w:rsidR="00521DA2" w:rsidRPr="00521DA2" w:rsidRDefault="00521DA2" w:rsidP="00C90E0E">
            <w:pPr>
              <w:spacing w:after="0"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>Условия обучения и образовательные ресурсы</w:t>
            </w:r>
          </w:p>
        </w:tc>
        <w:tc>
          <w:tcPr>
            <w:tcW w:w="277" w:type="pct"/>
            <w:shd w:val="clear" w:color="auto" w:fill="FFFFFF" w:themeFill="background1"/>
            <w:textDirection w:val="btLr"/>
            <w:vAlign w:val="center"/>
          </w:tcPr>
          <w:p w:rsidR="00521DA2" w:rsidRPr="00521DA2" w:rsidRDefault="00521DA2" w:rsidP="007D5C7D">
            <w:pPr>
              <w:spacing w:after="0"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A2">
              <w:rPr>
                <w:rFonts w:ascii="Times New Roman" w:hAnsi="Times New Roman" w:cs="Times New Roman"/>
                <w:sz w:val="24"/>
                <w:szCs w:val="24"/>
              </w:rPr>
              <w:t>ИСБШ</w:t>
            </w:r>
          </w:p>
        </w:tc>
      </w:tr>
      <w:tr w:rsidR="00C949EB" w:rsidRPr="007D5C7D" w:rsidTr="00C949EB">
        <w:trPr>
          <w:trHeight w:val="315"/>
        </w:trPr>
        <w:tc>
          <w:tcPr>
            <w:tcW w:w="3018" w:type="pct"/>
            <w:shd w:val="clear" w:color="auto" w:fill="FFFFFF" w:themeFill="background1"/>
            <w:noWrap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1375">
              <w:rPr>
                <w:rFonts w:ascii="Times New Roman" w:hAnsi="Times New Roman" w:cs="Times New Roman"/>
                <w:szCs w:val="24"/>
              </w:rPr>
              <w:t xml:space="preserve">МБОУ - </w:t>
            </w:r>
            <w:proofErr w:type="spellStart"/>
            <w:r w:rsidRPr="00331375">
              <w:rPr>
                <w:rFonts w:ascii="Times New Roman" w:hAnsi="Times New Roman" w:cs="Times New Roman"/>
                <w:szCs w:val="24"/>
              </w:rPr>
              <w:t>Богдановская</w:t>
            </w:r>
            <w:proofErr w:type="spellEnd"/>
            <w:r w:rsidRPr="00331375">
              <w:rPr>
                <w:rFonts w:ascii="Times New Roman" w:hAnsi="Times New Roman" w:cs="Times New Roman"/>
                <w:szCs w:val="24"/>
              </w:rPr>
              <w:t xml:space="preserve"> средняя общеобразовательная школа Урицкого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3137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C949EB" w:rsidRPr="007D5C7D" w:rsidTr="00C949EB">
        <w:trPr>
          <w:trHeight w:val="315"/>
        </w:trPr>
        <w:tc>
          <w:tcPr>
            <w:tcW w:w="3018" w:type="pct"/>
            <w:shd w:val="clear" w:color="auto" w:fill="FFFFFF" w:themeFill="background1"/>
            <w:noWrap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1375">
              <w:rPr>
                <w:rFonts w:ascii="Times New Roman" w:hAnsi="Times New Roman" w:cs="Times New Roman"/>
                <w:szCs w:val="24"/>
              </w:rPr>
              <w:t>МБОУ «Сосновская основная общеобразовательная школа» Ливенского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C949EB" w:rsidRPr="007D5C7D" w:rsidTr="00C949EB">
        <w:trPr>
          <w:trHeight w:val="315"/>
        </w:trPr>
        <w:tc>
          <w:tcPr>
            <w:tcW w:w="3018" w:type="pct"/>
            <w:shd w:val="clear" w:color="auto" w:fill="FFFFFF" w:themeFill="background1"/>
            <w:noWrap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1375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331375">
              <w:rPr>
                <w:rFonts w:ascii="Times New Roman" w:hAnsi="Times New Roman" w:cs="Times New Roman"/>
                <w:szCs w:val="24"/>
              </w:rPr>
              <w:t>Хальзевская</w:t>
            </w:r>
            <w:proofErr w:type="spellEnd"/>
            <w:r w:rsidRPr="00331375">
              <w:rPr>
                <w:rFonts w:ascii="Times New Roman" w:hAnsi="Times New Roman" w:cs="Times New Roman"/>
                <w:szCs w:val="24"/>
              </w:rPr>
              <w:t xml:space="preserve"> основная общеобразовательная школа» Дмитровского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C949EB" w:rsidRPr="007D5C7D" w:rsidTr="00C949EB">
        <w:trPr>
          <w:trHeight w:val="315"/>
        </w:trPr>
        <w:tc>
          <w:tcPr>
            <w:tcW w:w="3018" w:type="pct"/>
            <w:shd w:val="clear" w:color="auto" w:fill="FFFFFF" w:themeFill="background1"/>
            <w:noWrap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1375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331375">
              <w:rPr>
                <w:rFonts w:ascii="Times New Roman" w:hAnsi="Times New Roman" w:cs="Times New Roman"/>
                <w:szCs w:val="24"/>
              </w:rPr>
              <w:t>Ржанопольская</w:t>
            </w:r>
            <w:proofErr w:type="spellEnd"/>
            <w:r w:rsidRPr="00331375">
              <w:rPr>
                <w:rFonts w:ascii="Times New Roman" w:hAnsi="Times New Roman" w:cs="Times New Roman"/>
                <w:szCs w:val="24"/>
              </w:rPr>
              <w:t xml:space="preserve"> основная общеобразовательная школа» Залегощенского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C949EB" w:rsidRPr="007D5C7D" w:rsidTr="00C949EB">
        <w:trPr>
          <w:trHeight w:val="315"/>
        </w:trPr>
        <w:tc>
          <w:tcPr>
            <w:tcW w:w="3018" w:type="pct"/>
            <w:shd w:val="clear" w:color="auto" w:fill="FFFFFF" w:themeFill="background1"/>
            <w:noWrap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31375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331375">
              <w:rPr>
                <w:rFonts w:ascii="Times New Roman" w:hAnsi="Times New Roman" w:cs="Times New Roman"/>
                <w:szCs w:val="24"/>
              </w:rPr>
              <w:t>Красненская</w:t>
            </w:r>
            <w:proofErr w:type="spellEnd"/>
            <w:r w:rsidRPr="00331375">
              <w:rPr>
                <w:rFonts w:ascii="Times New Roman" w:hAnsi="Times New Roman" w:cs="Times New Roman"/>
                <w:szCs w:val="24"/>
              </w:rPr>
              <w:t xml:space="preserve"> основная общеобразовательная школа» Залегощенского района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9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:rsidR="00B87B85" w:rsidRPr="00331375" w:rsidRDefault="00B87B85" w:rsidP="00331375">
            <w:pPr>
              <w:spacing w:after="0" w:line="240" w:lineRule="auto"/>
              <w:jc w:val="center"/>
            </w:pPr>
            <w:r w:rsidRPr="00331375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</w:tr>
    </w:tbl>
    <w:p w:rsidR="00880B6C" w:rsidRPr="00331375" w:rsidRDefault="00880B6C" w:rsidP="00880B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12"/>
          <w:szCs w:val="28"/>
          <w:lang w:eastAsia="ru-RU"/>
        </w:rPr>
      </w:pPr>
    </w:p>
    <w:p w:rsidR="00880B6C" w:rsidRPr="007D5C7D" w:rsidRDefault="00880B6C" w:rsidP="003313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учебных достижений в </w:t>
      </w:r>
      <w:r w:rsidR="001A6446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1A6446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Красненская</w:t>
      </w:r>
      <w:proofErr w:type="spellEnd"/>
      <w:r w:rsidR="001A6446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r w:rsidR="001A6446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Залегощенского района</w:t>
      </w:r>
      <w:r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превышают среднее значение по Орловской области</w:t>
      </w:r>
      <w:r w:rsidR="00BD1020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(кластер 2)</w:t>
      </w:r>
      <w:r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5C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A6446">
        <w:rPr>
          <w:rFonts w:ascii="Times New Roman" w:hAnsi="Times New Roman" w:cs="Times New Roman"/>
          <w:sz w:val="28"/>
          <w:szCs w:val="28"/>
        </w:rPr>
        <w:t xml:space="preserve"> данн</w:t>
      </w:r>
      <w:r w:rsidR="001A6446" w:rsidRPr="001A6446">
        <w:rPr>
          <w:rFonts w:ascii="Times New Roman" w:hAnsi="Times New Roman" w:cs="Times New Roman"/>
          <w:sz w:val="28"/>
          <w:szCs w:val="28"/>
        </w:rPr>
        <w:t>ой</w:t>
      </w:r>
      <w:r w:rsidRPr="001A6446">
        <w:rPr>
          <w:rFonts w:ascii="Times New Roman" w:hAnsi="Times New Roman" w:cs="Times New Roman"/>
          <w:sz w:val="28"/>
          <w:szCs w:val="28"/>
        </w:rPr>
        <w:t xml:space="preserve"> школ</w:t>
      </w:r>
      <w:r w:rsidR="001A6446" w:rsidRPr="001A6446">
        <w:rPr>
          <w:rFonts w:ascii="Times New Roman" w:hAnsi="Times New Roman" w:cs="Times New Roman"/>
          <w:sz w:val="28"/>
          <w:szCs w:val="28"/>
        </w:rPr>
        <w:t>е</w:t>
      </w:r>
      <w:r w:rsidRPr="001A6446">
        <w:rPr>
          <w:rFonts w:ascii="Times New Roman" w:hAnsi="Times New Roman" w:cs="Times New Roman"/>
          <w:sz w:val="28"/>
          <w:szCs w:val="28"/>
        </w:rPr>
        <w:t xml:space="preserve"> происходит успешная социализация </w:t>
      </w:r>
      <w:proofErr w:type="gramStart"/>
      <w:r w:rsidRPr="001A64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A6446">
        <w:rPr>
          <w:rFonts w:ascii="Times New Roman" w:hAnsi="Times New Roman" w:cs="Times New Roman"/>
          <w:sz w:val="28"/>
          <w:szCs w:val="28"/>
        </w:rPr>
        <w:t xml:space="preserve">, обеспечивается конкурентный уровень образования. </w:t>
      </w:r>
    </w:p>
    <w:p w:rsidR="00880B6C" w:rsidRPr="001A6446" w:rsidRDefault="00BD1020" w:rsidP="00331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446">
        <w:rPr>
          <w:rFonts w:ascii="Times New Roman" w:hAnsi="Times New Roman" w:cs="Times New Roman"/>
          <w:sz w:val="28"/>
          <w:szCs w:val="28"/>
        </w:rPr>
        <w:t>В кластер</w:t>
      </w:r>
      <w:r w:rsidR="001A6446">
        <w:rPr>
          <w:rFonts w:ascii="Times New Roman" w:hAnsi="Times New Roman" w:cs="Times New Roman"/>
          <w:sz w:val="28"/>
          <w:szCs w:val="28"/>
        </w:rPr>
        <w:t>ы</w:t>
      </w:r>
      <w:r w:rsidRPr="001A6446">
        <w:rPr>
          <w:rFonts w:ascii="Times New Roman" w:hAnsi="Times New Roman" w:cs="Times New Roman"/>
          <w:sz w:val="28"/>
          <w:szCs w:val="28"/>
        </w:rPr>
        <w:t xml:space="preserve"> 4</w:t>
      </w:r>
      <w:r w:rsidR="001A6446">
        <w:rPr>
          <w:rFonts w:ascii="Times New Roman" w:hAnsi="Times New Roman" w:cs="Times New Roman"/>
          <w:sz w:val="28"/>
          <w:szCs w:val="28"/>
        </w:rPr>
        <w:t>, 5</w:t>
      </w:r>
      <w:r w:rsidRPr="001A6446">
        <w:rPr>
          <w:rFonts w:ascii="Times New Roman" w:hAnsi="Times New Roman" w:cs="Times New Roman"/>
          <w:sz w:val="28"/>
          <w:szCs w:val="28"/>
        </w:rPr>
        <w:t xml:space="preserve"> по критерию «</w:t>
      </w:r>
      <w:r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учебных достижений» вошл</w:t>
      </w:r>
      <w:r w:rsid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четыре</w:t>
      </w:r>
      <w:r w:rsidR="00880B6C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</w:t>
      </w:r>
      <w:r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0B6C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80B6C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B6C" w:rsidRPr="001A6446">
        <w:rPr>
          <w:rFonts w:ascii="Times New Roman" w:hAnsi="Times New Roman" w:cs="Times New Roman"/>
          <w:sz w:val="28"/>
          <w:szCs w:val="28"/>
        </w:rPr>
        <w:t>(</w:t>
      </w:r>
      <w:r w:rsidR="001A6446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«Сосновская ООШ» Ливенского района</w:t>
      </w:r>
      <w:r w:rsidR="00880B6C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6446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1A6446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Хальзевская</w:t>
      </w:r>
      <w:proofErr w:type="spellEnd"/>
      <w:r w:rsidR="001A6446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Дмитровского района</w:t>
      </w:r>
      <w:r w:rsidR="00880B6C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0B6C" w:rsidRPr="007D5C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A6446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1A6446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Ржанопольская</w:t>
      </w:r>
      <w:proofErr w:type="spellEnd"/>
      <w:r w:rsidR="001A6446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Залегощенского района</w:t>
      </w:r>
      <w:r w:rsid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6446" w:rsidRPr="001A6446">
        <w:rPr>
          <w:rFonts w:ascii="Times New Roman" w:hAnsi="Times New Roman" w:cs="Times New Roman"/>
          <w:sz w:val="24"/>
          <w:szCs w:val="24"/>
        </w:rPr>
        <w:t xml:space="preserve"> </w:t>
      </w:r>
      <w:r w:rsidR="001A6446" w:rsidRPr="001A6446">
        <w:rPr>
          <w:rFonts w:ascii="Times New Roman" w:hAnsi="Times New Roman" w:cs="Times New Roman"/>
          <w:sz w:val="28"/>
          <w:szCs w:val="28"/>
        </w:rPr>
        <w:t xml:space="preserve">МБОУ - </w:t>
      </w:r>
      <w:proofErr w:type="spellStart"/>
      <w:r w:rsidR="001A6446" w:rsidRPr="001A6446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1A6446" w:rsidRPr="001A6446">
        <w:rPr>
          <w:rFonts w:ascii="Times New Roman" w:hAnsi="Times New Roman" w:cs="Times New Roman"/>
          <w:sz w:val="28"/>
          <w:szCs w:val="28"/>
        </w:rPr>
        <w:t xml:space="preserve"> СОШ Урицкого района</w:t>
      </w:r>
      <w:r w:rsidRPr="001A6446">
        <w:rPr>
          <w:rFonts w:ascii="Times New Roman" w:hAnsi="Times New Roman" w:cs="Times New Roman"/>
          <w:sz w:val="28"/>
          <w:szCs w:val="28"/>
        </w:rPr>
        <w:t>).</w:t>
      </w:r>
      <w:r w:rsidRPr="001A6446">
        <w:t xml:space="preserve"> </w:t>
      </w:r>
      <w:proofErr w:type="gramStart"/>
      <w:r w:rsidRPr="001A6446">
        <w:rPr>
          <w:rFonts w:ascii="Times New Roman" w:hAnsi="Times New Roman" w:cs="Times New Roman"/>
          <w:sz w:val="28"/>
          <w:szCs w:val="28"/>
        </w:rPr>
        <w:t xml:space="preserve">Эти школы испытывают трудности </w:t>
      </w:r>
      <w:r w:rsidR="001A6446" w:rsidRPr="001A6446">
        <w:rPr>
          <w:rFonts w:ascii="Times New Roman" w:hAnsi="Times New Roman" w:cs="Times New Roman"/>
          <w:sz w:val="28"/>
          <w:szCs w:val="28"/>
        </w:rPr>
        <w:br/>
      </w:r>
      <w:r w:rsidRPr="001A6446">
        <w:rPr>
          <w:rFonts w:ascii="Times New Roman" w:hAnsi="Times New Roman" w:cs="Times New Roman"/>
          <w:sz w:val="28"/>
          <w:szCs w:val="28"/>
        </w:rPr>
        <w:t>в обучении наиболее сложного контингента обуча</w:t>
      </w:r>
      <w:r w:rsidR="00AA4811">
        <w:rPr>
          <w:rFonts w:ascii="Times New Roman" w:hAnsi="Times New Roman" w:cs="Times New Roman"/>
          <w:sz w:val="28"/>
          <w:szCs w:val="28"/>
        </w:rPr>
        <w:t>ю</w:t>
      </w:r>
      <w:r w:rsidRPr="001A6446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1A6446">
        <w:rPr>
          <w:rFonts w:ascii="Times New Roman" w:hAnsi="Times New Roman" w:cs="Times New Roman"/>
          <w:sz w:val="28"/>
          <w:szCs w:val="28"/>
        </w:rPr>
        <w:br/>
      </w:r>
      <w:r w:rsidRPr="001A6446">
        <w:rPr>
          <w:rFonts w:ascii="Times New Roman" w:hAnsi="Times New Roman" w:cs="Times New Roman"/>
          <w:sz w:val="28"/>
          <w:szCs w:val="28"/>
        </w:rPr>
        <w:t>из неблагополучных, неполных и малообеспеченных семей с низким уровнем образования.</w:t>
      </w:r>
      <w:proofErr w:type="gramEnd"/>
    </w:p>
    <w:p w:rsidR="0082170D" w:rsidRDefault="0033039B" w:rsidP="00331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446">
        <w:rPr>
          <w:rFonts w:ascii="Times New Roman" w:hAnsi="Times New Roman" w:cs="Times New Roman"/>
          <w:sz w:val="28"/>
          <w:szCs w:val="28"/>
        </w:rPr>
        <w:t>Проведенный М</w:t>
      </w:r>
      <w:r w:rsidR="00880B6C" w:rsidRPr="001A6446">
        <w:rPr>
          <w:rFonts w:ascii="Times New Roman" w:hAnsi="Times New Roman" w:cs="Times New Roman"/>
          <w:sz w:val="28"/>
          <w:szCs w:val="28"/>
        </w:rPr>
        <w:t xml:space="preserve">ониторинг показал, что снижение </w:t>
      </w:r>
      <w:r w:rsidR="00880B6C" w:rsidRPr="001A6446">
        <w:rPr>
          <w:rFonts w:ascii="Times New Roman" w:hAnsi="Times New Roman" w:cs="Times New Roman"/>
          <w:bCs/>
          <w:sz w:val="28"/>
          <w:szCs w:val="28"/>
        </w:rPr>
        <w:t xml:space="preserve">результатов обучения обусловлено не только </w:t>
      </w:r>
      <w:r w:rsidR="00880B6C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проблемным контингентом обучающихся</w:t>
      </w:r>
      <w:r w:rsidR="00880B6C" w:rsidRPr="001A6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446">
        <w:rPr>
          <w:rFonts w:ascii="Times New Roman" w:hAnsi="Times New Roman" w:cs="Times New Roman"/>
          <w:bCs/>
          <w:sz w:val="28"/>
          <w:szCs w:val="28"/>
        </w:rPr>
        <w:br/>
      </w:r>
      <w:r w:rsidR="00880B6C" w:rsidRPr="001A6446">
        <w:rPr>
          <w:rFonts w:ascii="Times New Roman" w:hAnsi="Times New Roman" w:cs="Times New Roman"/>
          <w:bCs/>
          <w:sz w:val="28"/>
          <w:szCs w:val="28"/>
        </w:rPr>
        <w:t xml:space="preserve">в данных школах, но и отсутствием необходимых условий для обучения школьников. </w:t>
      </w:r>
      <w:r w:rsidR="00880B6C" w:rsidRPr="001A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что, несмотря на крайне низкие показатели </w:t>
      </w:r>
      <w:r w:rsidR="00880B6C" w:rsidRPr="0082170D">
        <w:rPr>
          <w:rFonts w:ascii="Times New Roman" w:hAnsi="Times New Roman" w:cs="Times New Roman"/>
          <w:sz w:val="28"/>
          <w:szCs w:val="28"/>
        </w:rPr>
        <w:t>контекстов «Наличие и доступность образовательных ресурсов»,</w:t>
      </w:r>
      <w:r w:rsidR="00880B6C" w:rsidRPr="0082170D">
        <w:rPr>
          <w:sz w:val="28"/>
          <w:szCs w:val="28"/>
        </w:rPr>
        <w:t xml:space="preserve"> «</w:t>
      </w:r>
      <w:r w:rsidR="00880B6C" w:rsidRPr="0082170D">
        <w:rPr>
          <w:rFonts w:ascii="Times New Roman" w:hAnsi="Times New Roman" w:cs="Times New Roman"/>
          <w:sz w:val="28"/>
          <w:szCs w:val="28"/>
        </w:rPr>
        <w:t xml:space="preserve">Условия обучения и образовательные ресурсы», </w:t>
      </w:r>
      <w:r w:rsidR="00880B6C" w:rsidRPr="0082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школ с низким уровнем социального благополучия в основном укомплектованы </w:t>
      </w:r>
      <w:r w:rsidR="00880B6C" w:rsidRPr="0082170D">
        <w:rPr>
          <w:rFonts w:ascii="Times New Roman" w:hAnsi="Times New Roman" w:cs="Times New Roman"/>
          <w:sz w:val="28"/>
          <w:szCs w:val="28"/>
        </w:rPr>
        <w:t xml:space="preserve">высококвалифицированными педагогическими работниками. </w:t>
      </w:r>
    </w:p>
    <w:p w:rsidR="0082170D" w:rsidRPr="0082170D" w:rsidRDefault="00880B6C" w:rsidP="00331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70D">
        <w:rPr>
          <w:rFonts w:ascii="Times New Roman" w:hAnsi="Times New Roman" w:cs="Times New Roman"/>
          <w:sz w:val="28"/>
          <w:szCs w:val="28"/>
        </w:rPr>
        <w:t>Однако в трех школ</w:t>
      </w:r>
      <w:r w:rsidR="0082170D" w:rsidRPr="0082170D">
        <w:rPr>
          <w:rFonts w:ascii="Times New Roman" w:hAnsi="Times New Roman" w:cs="Times New Roman"/>
          <w:sz w:val="28"/>
          <w:szCs w:val="28"/>
        </w:rPr>
        <w:t>ах</w:t>
      </w:r>
      <w:r w:rsidRPr="0082170D">
        <w:rPr>
          <w:rFonts w:ascii="Times New Roman" w:hAnsi="Times New Roman" w:cs="Times New Roman"/>
          <w:sz w:val="28"/>
          <w:szCs w:val="28"/>
        </w:rPr>
        <w:t xml:space="preserve"> ощущается </w:t>
      </w:r>
      <w:r w:rsidR="003531BE">
        <w:rPr>
          <w:rFonts w:ascii="Times New Roman" w:hAnsi="Times New Roman" w:cs="Times New Roman"/>
          <w:sz w:val="28"/>
          <w:szCs w:val="28"/>
        </w:rPr>
        <w:t xml:space="preserve">острый </w:t>
      </w:r>
      <w:r w:rsidRPr="0082170D">
        <w:rPr>
          <w:rFonts w:ascii="Times New Roman" w:hAnsi="Times New Roman" w:cs="Times New Roman"/>
          <w:sz w:val="28"/>
          <w:szCs w:val="28"/>
        </w:rPr>
        <w:t>недостаток высококвалифицированных кадров (</w:t>
      </w:r>
      <w:r w:rsidR="0082170D" w:rsidRPr="008217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82170D" w:rsidRPr="008217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Нетрубежская</w:t>
      </w:r>
      <w:proofErr w:type="spellEnd"/>
      <w:r w:rsidR="0082170D" w:rsidRPr="0082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  <w:r w:rsidRPr="0082170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МБОУ «</w:t>
      </w:r>
      <w:proofErr w:type="spellStart"/>
      <w:r w:rsidR="0082170D" w:rsidRPr="0082170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Ольховецкая</w:t>
      </w:r>
      <w:proofErr w:type="spellEnd"/>
      <w:r w:rsidR="0082170D" w:rsidRPr="0082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Залегощенского района</w:t>
      </w:r>
      <w:r w:rsidRPr="0082170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МБОУ «</w:t>
      </w:r>
      <w:proofErr w:type="spellStart"/>
      <w:r w:rsidR="0082170D" w:rsidRPr="0082170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Лубянская</w:t>
      </w:r>
      <w:proofErr w:type="spellEnd"/>
      <w:r w:rsidR="0082170D" w:rsidRPr="0082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</w:t>
      </w:r>
      <w:r w:rsidR="0082170D" w:rsidRPr="008217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Дмитровского района</w:t>
      </w:r>
      <w:r w:rsidRPr="0082170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55A25" w:rsidRPr="0082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Укомплектованность квалифицированными </w:t>
      </w:r>
      <w:r w:rsidR="00C9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 в данных школах</w:t>
      </w:r>
      <w:r w:rsidR="00A1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ниже 50 %.</w:t>
      </w:r>
    </w:p>
    <w:p w:rsidR="00605037" w:rsidRPr="00A162B1" w:rsidRDefault="0046000D" w:rsidP="003313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2B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162B1">
        <w:rPr>
          <w:rFonts w:ascii="Times New Roman" w:hAnsi="Times New Roman" w:cs="Times New Roman"/>
          <w:bCs/>
          <w:sz w:val="28"/>
          <w:szCs w:val="28"/>
        </w:rPr>
        <w:t xml:space="preserve">снижение учебных достижений школ </w:t>
      </w:r>
      <w:r w:rsidR="00605037" w:rsidRPr="00A162B1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Pr="00A162B1">
        <w:rPr>
          <w:rFonts w:ascii="Times New Roman" w:hAnsi="Times New Roman" w:cs="Times New Roman"/>
          <w:bCs/>
          <w:sz w:val="28"/>
          <w:szCs w:val="28"/>
        </w:rPr>
        <w:t>результатом того, что, работая в сложных социальных контекстах, они сталкиваются с наиболее проблемным контингентом учащихся, не имея необходим</w:t>
      </w:r>
      <w:r w:rsidR="0033295C" w:rsidRPr="00A162B1">
        <w:rPr>
          <w:rFonts w:ascii="Times New Roman" w:hAnsi="Times New Roman" w:cs="Times New Roman"/>
          <w:bCs/>
          <w:sz w:val="28"/>
          <w:szCs w:val="28"/>
        </w:rPr>
        <w:t>ых</w:t>
      </w:r>
      <w:r w:rsidRPr="00A162B1">
        <w:rPr>
          <w:rFonts w:ascii="Times New Roman" w:hAnsi="Times New Roman" w:cs="Times New Roman"/>
          <w:bCs/>
          <w:sz w:val="28"/>
          <w:szCs w:val="28"/>
        </w:rPr>
        <w:t xml:space="preserve"> для этого </w:t>
      </w:r>
      <w:r w:rsidR="0033295C" w:rsidRPr="00A162B1">
        <w:rPr>
          <w:rFonts w:ascii="Times New Roman" w:hAnsi="Times New Roman" w:cs="Times New Roman"/>
          <w:bCs/>
          <w:sz w:val="28"/>
          <w:szCs w:val="28"/>
        </w:rPr>
        <w:t>материально-технических условий</w:t>
      </w:r>
      <w:r w:rsidR="008A0B67">
        <w:rPr>
          <w:rFonts w:ascii="Times New Roman" w:hAnsi="Times New Roman" w:cs="Times New Roman"/>
          <w:bCs/>
          <w:sz w:val="28"/>
          <w:szCs w:val="28"/>
        </w:rPr>
        <w:t>;</w:t>
      </w:r>
      <w:r w:rsidRPr="00A162B1">
        <w:rPr>
          <w:rFonts w:ascii="Times New Roman" w:hAnsi="Times New Roman" w:cs="Times New Roman"/>
          <w:bCs/>
          <w:sz w:val="28"/>
          <w:szCs w:val="28"/>
        </w:rPr>
        <w:t xml:space="preserve"> кадровых ресурсов, образовательных и управленческих стратегий. </w:t>
      </w:r>
    </w:p>
    <w:p w:rsidR="0046000D" w:rsidRPr="00A162B1" w:rsidRDefault="0046000D" w:rsidP="003313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2B1">
        <w:rPr>
          <w:rFonts w:ascii="Times New Roman" w:hAnsi="Times New Roman" w:cs="Times New Roman"/>
          <w:sz w:val="28"/>
          <w:szCs w:val="28"/>
        </w:rPr>
        <w:t xml:space="preserve">В полной мере испытывая сложности в обучении наиболее сложного контингента учащихся из неблагополучных, неполных и малообеспеченных семей с низким уровнем образования, не обладая значительным числом </w:t>
      </w:r>
      <w:r w:rsidR="00771E18" w:rsidRPr="00A162B1">
        <w:rPr>
          <w:rFonts w:ascii="Times New Roman" w:hAnsi="Times New Roman" w:cs="Times New Roman"/>
          <w:sz w:val="28"/>
          <w:szCs w:val="28"/>
        </w:rPr>
        <w:t xml:space="preserve">высококвалифицированных </w:t>
      </w:r>
      <w:r w:rsidRPr="00A162B1">
        <w:rPr>
          <w:rFonts w:ascii="Times New Roman" w:hAnsi="Times New Roman" w:cs="Times New Roman"/>
          <w:sz w:val="28"/>
          <w:szCs w:val="28"/>
        </w:rPr>
        <w:t xml:space="preserve">педагогов, большинство образовательных организаций Орловской области успешно справляются со своими образовательными задачами. Выпускники данных школ демонстрируют достаточно высокие результаты на </w:t>
      </w:r>
      <w:r w:rsidR="00A162B1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Pr="00A162B1">
        <w:rPr>
          <w:rFonts w:ascii="Times New Roman" w:hAnsi="Times New Roman" w:cs="Times New Roman"/>
          <w:sz w:val="28"/>
          <w:szCs w:val="28"/>
        </w:rPr>
        <w:t>, успешно участвуют в олимпиадах и конкурсах.</w:t>
      </w:r>
    </w:p>
    <w:sectPr w:rsidR="0046000D" w:rsidRPr="00A162B1" w:rsidSect="008B2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66" w:rsidRDefault="00041566" w:rsidP="00B26E34">
      <w:pPr>
        <w:spacing w:after="0" w:line="240" w:lineRule="auto"/>
      </w:pPr>
      <w:r>
        <w:separator/>
      </w:r>
    </w:p>
  </w:endnote>
  <w:endnote w:type="continuationSeparator" w:id="0">
    <w:p w:rsidR="00041566" w:rsidRDefault="00041566" w:rsidP="00B2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66" w:rsidRDefault="0004156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66" w:rsidRDefault="0004156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66" w:rsidRDefault="0004156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66" w:rsidRDefault="00041566" w:rsidP="00B26E34">
      <w:pPr>
        <w:spacing w:after="0" w:line="240" w:lineRule="auto"/>
      </w:pPr>
      <w:r>
        <w:separator/>
      </w:r>
    </w:p>
  </w:footnote>
  <w:footnote w:type="continuationSeparator" w:id="0">
    <w:p w:rsidR="00041566" w:rsidRDefault="00041566" w:rsidP="00B2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66" w:rsidRDefault="0004156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302240"/>
      <w:docPartObj>
        <w:docPartGallery w:val="Page Numbers (Top of Page)"/>
        <w:docPartUnique/>
      </w:docPartObj>
    </w:sdtPr>
    <w:sdtEndPr/>
    <w:sdtContent>
      <w:p w:rsidR="00041566" w:rsidRDefault="0004156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B52">
          <w:rPr>
            <w:noProof/>
          </w:rPr>
          <w:t>14</w:t>
        </w:r>
        <w:r>
          <w:fldChar w:fldCharType="end"/>
        </w:r>
      </w:p>
    </w:sdtContent>
  </w:sdt>
  <w:p w:rsidR="00041566" w:rsidRDefault="0004156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66" w:rsidRDefault="0004156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9A4"/>
    <w:multiLevelType w:val="hybridMultilevel"/>
    <w:tmpl w:val="9FF4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A02A6"/>
    <w:multiLevelType w:val="hybridMultilevel"/>
    <w:tmpl w:val="0CCE98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4570FA"/>
    <w:multiLevelType w:val="hybridMultilevel"/>
    <w:tmpl w:val="E7B48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B3644"/>
    <w:multiLevelType w:val="hybridMultilevel"/>
    <w:tmpl w:val="05E09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47907"/>
    <w:multiLevelType w:val="hybridMultilevel"/>
    <w:tmpl w:val="360CB5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84DC6"/>
    <w:multiLevelType w:val="hybridMultilevel"/>
    <w:tmpl w:val="32809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A13DC6"/>
    <w:multiLevelType w:val="hybridMultilevel"/>
    <w:tmpl w:val="CDDC0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52882"/>
    <w:multiLevelType w:val="hybridMultilevel"/>
    <w:tmpl w:val="3C445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E1FA0"/>
    <w:multiLevelType w:val="hybridMultilevel"/>
    <w:tmpl w:val="04C8C12C"/>
    <w:lvl w:ilvl="0" w:tplc="6570E4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946BDC"/>
    <w:multiLevelType w:val="hybridMultilevel"/>
    <w:tmpl w:val="899800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FB0FDA"/>
    <w:multiLevelType w:val="hybridMultilevel"/>
    <w:tmpl w:val="17A2FA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1664FE"/>
    <w:multiLevelType w:val="hybridMultilevel"/>
    <w:tmpl w:val="7D8A9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1B14B3"/>
    <w:multiLevelType w:val="hybridMultilevel"/>
    <w:tmpl w:val="91C0E3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592FF4"/>
    <w:multiLevelType w:val="hybridMultilevel"/>
    <w:tmpl w:val="3C445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03AD4"/>
    <w:multiLevelType w:val="hybridMultilevel"/>
    <w:tmpl w:val="32809F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3EC7E5F"/>
    <w:multiLevelType w:val="hybridMultilevel"/>
    <w:tmpl w:val="34A06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BA19B5"/>
    <w:multiLevelType w:val="hybridMultilevel"/>
    <w:tmpl w:val="7D8A9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CA3960"/>
    <w:multiLevelType w:val="hybridMultilevel"/>
    <w:tmpl w:val="5E684AD2"/>
    <w:lvl w:ilvl="0" w:tplc="AFFCF01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7621834"/>
    <w:multiLevelType w:val="hybridMultilevel"/>
    <w:tmpl w:val="4D6ED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B78F3"/>
    <w:multiLevelType w:val="hybridMultilevel"/>
    <w:tmpl w:val="34A06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A32777"/>
    <w:multiLevelType w:val="hybridMultilevel"/>
    <w:tmpl w:val="984C346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63D93BB4"/>
    <w:multiLevelType w:val="hybridMultilevel"/>
    <w:tmpl w:val="7D8A9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851886"/>
    <w:multiLevelType w:val="hybridMultilevel"/>
    <w:tmpl w:val="360CB5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E86B11"/>
    <w:multiLevelType w:val="hybridMultilevel"/>
    <w:tmpl w:val="FDE28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520E3A"/>
    <w:multiLevelType w:val="hybridMultilevel"/>
    <w:tmpl w:val="4A761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23"/>
  </w:num>
  <w:num w:numId="5">
    <w:abstractNumId w:val="24"/>
  </w:num>
  <w:num w:numId="6">
    <w:abstractNumId w:val="1"/>
  </w:num>
  <w:num w:numId="7">
    <w:abstractNumId w:val="9"/>
  </w:num>
  <w:num w:numId="8">
    <w:abstractNumId w:val="10"/>
  </w:num>
  <w:num w:numId="9">
    <w:abstractNumId w:val="15"/>
  </w:num>
  <w:num w:numId="10">
    <w:abstractNumId w:val="16"/>
  </w:num>
  <w:num w:numId="11">
    <w:abstractNumId w:val="21"/>
  </w:num>
  <w:num w:numId="12">
    <w:abstractNumId w:val="11"/>
  </w:num>
  <w:num w:numId="13">
    <w:abstractNumId w:val="4"/>
  </w:num>
  <w:num w:numId="14">
    <w:abstractNumId w:val="22"/>
  </w:num>
  <w:num w:numId="15">
    <w:abstractNumId w:val="19"/>
  </w:num>
  <w:num w:numId="16">
    <w:abstractNumId w:val="8"/>
  </w:num>
  <w:num w:numId="17">
    <w:abstractNumId w:val="17"/>
  </w:num>
  <w:num w:numId="18">
    <w:abstractNumId w:val="12"/>
  </w:num>
  <w:num w:numId="19">
    <w:abstractNumId w:val="2"/>
  </w:num>
  <w:num w:numId="20">
    <w:abstractNumId w:val="0"/>
  </w:num>
  <w:num w:numId="21">
    <w:abstractNumId w:val="6"/>
  </w:num>
  <w:num w:numId="22">
    <w:abstractNumId w:val="3"/>
  </w:num>
  <w:num w:numId="23">
    <w:abstractNumId w:val="7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9F"/>
    <w:rsid w:val="00002965"/>
    <w:rsid w:val="000046D3"/>
    <w:rsid w:val="000051FA"/>
    <w:rsid w:val="0001171C"/>
    <w:rsid w:val="00015CBB"/>
    <w:rsid w:val="00016A07"/>
    <w:rsid w:val="000205B8"/>
    <w:rsid w:val="00024F7C"/>
    <w:rsid w:val="00041566"/>
    <w:rsid w:val="000448EE"/>
    <w:rsid w:val="0004638A"/>
    <w:rsid w:val="000475DA"/>
    <w:rsid w:val="00050DA1"/>
    <w:rsid w:val="00055A71"/>
    <w:rsid w:val="0006089C"/>
    <w:rsid w:val="00074B54"/>
    <w:rsid w:val="00080998"/>
    <w:rsid w:val="00092CCA"/>
    <w:rsid w:val="000A1A9F"/>
    <w:rsid w:val="000B2550"/>
    <w:rsid w:val="000B47D4"/>
    <w:rsid w:val="000C048F"/>
    <w:rsid w:val="000C28AE"/>
    <w:rsid w:val="000D537E"/>
    <w:rsid w:val="000D75F1"/>
    <w:rsid w:val="000E048C"/>
    <w:rsid w:val="000E1868"/>
    <w:rsid w:val="000E5B26"/>
    <w:rsid w:val="00104876"/>
    <w:rsid w:val="00111DDB"/>
    <w:rsid w:val="0014629C"/>
    <w:rsid w:val="001513E8"/>
    <w:rsid w:val="00154A01"/>
    <w:rsid w:val="001723F4"/>
    <w:rsid w:val="00172FC5"/>
    <w:rsid w:val="00174F1F"/>
    <w:rsid w:val="001848BC"/>
    <w:rsid w:val="00194453"/>
    <w:rsid w:val="00196447"/>
    <w:rsid w:val="001A0412"/>
    <w:rsid w:val="001A195F"/>
    <w:rsid w:val="001A6446"/>
    <w:rsid w:val="001B15A6"/>
    <w:rsid w:val="001B3423"/>
    <w:rsid w:val="001B551E"/>
    <w:rsid w:val="001B7A63"/>
    <w:rsid w:val="001C5305"/>
    <w:rsid w:val="001D1DEB"/>
    <w:rsid w:val="001D59F0"/>
    <w:rsid w:val="001E1E35"/>
    <w:rsid w:val="001F1784"/>
    <w:rsid w:val="001F3531"/>
    <w:rsid w:val="001F4FA6"/>
    <w:rsid w:val="00210BC2"/>
    <w:rsid w:val="002229BD"/>
    <w:rsid w:val="00224F75"/>
    <w:rsid w:val="00225781"/>
    <w:rsid w:val="0023766A"/>
    <w:rsid w:val="00237A47"/>
    <w:rsid w:val="002406DD"/>
    <w:rsid w:val="00243BDF"/>
    <w:rsid w:val="00245A6B"/>
    <w:rsid w:val="002465B8"/>
    <w:rsid w:val="00257FCE"/>
    <w:rsid w:val="0026539B"/>
    <w:rsid w:val="00270E49"/>
    <w:rsid w:val="00285D5A"/>
    <w:rsid w:val="0028685F"/>
    <w:rsid w:val="002A7F63"/>
    <w:rsid w:val="002B71D7"/>
    <w:rsid w:val="002B77B3"/>
    <w:rsid w:val="002C6DB5"/>
    <w:rsid w:val="002D3A34"/>
    <w:rsid w:val="002D5355"/>
    <w:rsid w:val="002E0B5A"/>
    <w:rsid w:val="002E3F6A"/>
    <w:rsid w:val="002E7931"/>
    <w:rsid w:val="002F20B7"/>
    <w:rsid w:val="00303ED2"/>
    <w:rsid w:val="003060FB"/>
    <w:rsid w:val="00322D26"/>
    <w:rsid w:val="00326A5D"/>
    <w:rsid w:val="0033039B"/>
    <w:rsid w:val="00331375"/>
    <w:rsid w:val="00331FAF"/>
    <w:rsid w:val="0033295C"/>
    <w:rsid w:val="00333CDF"/>
    <w:rsid w:val="00333F02"/>
    <w:rsid w:val="003358D8"/>
    <w:rsid w:val="00345827"/>
    <w:rsid w:val="00346312"/>
    <w:rsid w:val="00351DF7"/>
    <w:rsid w:val="003531BE"/>
    <w:rsid w:val="00356540"/>
    <w:rsid w:val="00366510"/>
    <w:rsid w:val="0036719C"/>
    <w:rsid w:val="003763C5"/>
    <w:rsid w:val="00382C97"/>
    <w:rsid w:val="00383F51"/>
    <w:rsid w:val="00390BC0"/>
    <w:rsid w:val="003B24BE"/>
    <w:rsid w:val="003B4086"/>
    <w:rsid w:val="003B41A0"/>
    <w:rsid w:val="003B582C"/>
    <w:rsid w:val="003D52FA"/>
    <w:rsid w:val="00416126"/>
    <w:rsid w:val="00420466"/>
    <w:rsid w:val="00421386"/>
    <w:rsid w:val="004247B2"/>
    <w:rsid w:val="00426927"/>
    <w:rsid w:val="00426FE3"/>
    <w:rsid w:val="00435412"/>
    <w:rsid w:val="00444FED"/>
    <w:rsid w:val="004526F7"/>
    <w:rsid w:val="00452FB3"/>
    <w:rsid w:val="00453F8B"/>
    <w:rsid w:val="0046000D"/>
    <w:rsid w:val="004710D4"/>
    <w:rsid w:val="004728C5"/>
    <w:rsid w:val="0049510E"/>
    <w:rsid w:val="004A4EBF"/>
    <w:rsid w:val="004A60FE"/>
    <w:rsid w:val="004B0241"/>
    <w:rsid w:val="004B03DB"/>
    <w:rsid w:val="004B0643"/>
    <w:rsid w:val="004B3175"/>
    <w:rsid w:val="004B34D7"/>
    <w:rsid w:val="004C0110"/>
    <w:rsid w:val="004C1A07"/>
    <w:rsid w:val="004C4106"/>
    <w:rsid w:val="004C42C8"/>
    <w:rsid w:val="004C5458"/>
    <w:rsid w:val="004E1B9E"/>
    <w:rsid w:val="004E287F"/>
    <w:rsid w:val="004E49F8"/>
    <w:rsid w:val="004F7B2F"/>
    <w:rsid w:val="00501F69"/>
    <w:rsid w:val="00504E5F"/>
    <w:rsid w:val="005058CB"/>
    <w:rsid w:val="00512E22"/>
    <w:rsid w:val="00521DA2"/>
    <w:rsid w:val="00522851"/>
    <w:rsid w:val="005273A0"/>
    <w:rsid w:val="00535239"/>
    <w:rsid w:val="00541250"/>
    <w:rsid w:val="00541881"/>
    <w:rsid w:val="00541E50"/>
    <w:rsid w:val="00546E5C"/>
    <w:rsid w:val="00547368"/>
    <w:rsid w:val="005626A7"/>
    <w:rsid w:val="00564439"/>
    <w:rsid w:val="00567955"/>
    <w:rsid w:val="005804A3"/>
    <w:rsid w:val="00583068"/>
    <w:rsid w:val="0059333B"/>
    <w:rsid w:val="00593A23"/>
    <w:rsid w:val="00594600"/>
    <w:rsid w:val="005958A7"/>
    <w:rsid w:val="00596485"/>
    <w:rsid w:val="00597490"/>
    <w:rsid w:val="00597C33"/>
    <w:rsid w:val="005A11C7"/>
    <w:rsid w:val="005A1B20"/>
    <w:rsid w:val="005A2E12"/>
    <w:rsid w:val="005A313E"/>
    <w:rsid w:val="005A4304"/>
    <w:rsid w:val="005B3AF1"/>
    <w:rsid w:val="005B5042"/>
    <w:rsid w:val="005C4FAD"/>
    <w:rsid w:val="005C6963"/>
    <w:rsid w:val="005D51A2"/>
    <w:rsid w:val="005E0109"/>
    <w:rsid w:val="005E4F68"/>
    <w:rsid w:val="005F6812"/>
    <w:rsid w:val="00603DFC"/>
    <w:rsid w:val="00605037"/>
    <w:rsid w:val="00623D35"/>
    <w:rsid w:val="00630588"/>
    <w:rsid w:val="00631994"/>
    <w:rsid w:val="00640F3A"/>
    <w:rsid w:val="00642E0A"/>
    <w:rsid w:val="0065264C"/>
    <w:rsid w:val="00654ED1"/>
    <w:rsid w:val="0066051F"/>
    <w:rsid w:val="00666156"/>
    <w:rsid w:val="00670A50"/>
    <w:rsid w:val="0067206A"/>
    <w:rsid w:val="006724CA"/>
    <w:rsid w:val="0068161B"/>
    <w:rsid w:val="00683033"/>
    <w:rsid w:val="006858BB"/>
    <w:rsid w:val="00687003"/>
    <w:rsid w:val="006920EE"/>
    <w:rsid w:val="00695895"/>
    <w:rsid w:val="006A4E62"/>
    <w:rsid w:val="006B1E24"/>
    <w:rsid w:val="006B6C7C"/>
    <w:rsid w:val="006C4D69"/>
    <w:rsid w:val="006C6638"/>
    <w:rsid w:val="006E45B7"/>
    <w:rsid w:val="006F1F8B"/>
    <w:rsid w:val="006F288A"/>
    <w:rsid w:val="0070483A"/>
    <w:rsid w:val="00705B52"/>
    <w:rsid w:val="00714F5D"/>
    <w:rsid w:val="007177BE"/>
    <w:rsid w:val="00717A5A"/>
    <w:rsid w:val="00717EE2"/>
    <w:rsid w:val="007220A9"/>
    <w:rsid w:val="007344EF"/>
    <w:rsid w:val="00737045"/>
    <w:rsid w:val="00740C04"/>
    <w:rsid w:val="00750653"/>
    <w:rsid w:val="007557F5"/>
    <w:rsid w:val="00770337"/>
    <w:rsid w:val="00771E18"/>
    <w:rsid w:val="007740B9"/>
    <w:rsid w:val="00790066"/>
    <w:rsid w:val="00790083"/>
    <w:rsid w:val="007902AD"/>
    <w:rsid w:val="007A53B0"/>
    <w:rsid w:val="007B1E0F"/>
    <w:rsid w:val="007B2247"/>
    <w:rsid w:val="007C0A01"/>
    <w:rsid w:val="007C0A9F"/>
    <w:rsid w:val="007C3923"/>
    <w:rsid w:val="007D3621"/>
    <w:rsid w:val="007D5C7D"/>
    <w:rsid w:val="007E028C"/>
    <w:rsid w:val="007E181F"/>
    <w:rsid w:val="007E3BC0"/>
    <w:rsid w:val="007F1E42"/>
    <w:rsid w:val="00804CF5"/>
    <w:rsid w:val="0082170D"/>
    <w:rsid w:val="00822DFB"/>
    <w:rsid w:val="00823198"/>
    <w:rsid w:val="00824733"/>
    <w:rsid w:val="0082767A"/>
    <w:rsid w:val="008362FB"/>
    <w:rsid w:val="00841873"/>
    <w:rsid w:val="008600D1"/>
    <w:rsid w:val="00880B61"/>
    <w:rsid w:val="00880B6C"/>
    <w:rsid w:val="00881F82"/>
    <w:rsid w:val="00882032"/>
    <w:rsid w:val="008851E6"/>
    <w:rsid w:val="00887090"/>
    <w:rsid w:val="008A0B67"/>
    <w:rsid w:val="008B28D1"/>
    <w:rsid w:val="008B5E33"/>
    <w:rsid w:val="008D3304"/>
    <w:rsid w:val="008D76D4"/>
    <w:rsid w:val="008E14F1"/>
    <w:rsid w:val="008F0AB6"/>
    <w:rsid w:val="008F5936"/>
    <w:rsid w:val="00900AC6"/>
    <w:rsid w:val="00902CBF"/>
    <w:rsid w:val="00904944"/>
    <w:rsid w:val="00925337"/>
    <w:rsid w:val="00925662"/>
    <w:rsid w:val="00930AD2"/>
    <w:rsid w:val="0093136E"/>
    <w:rsid w:val="0093453A"/>
    <w:rsid w:val="00935108"/>
    <w:rsid w:val="009351FB"/>
    <w:rsid w:val="00940DC9"/>
    <w:rsid w:val="009466A7"/>
    <w:rsid w:val="00961684"/>
    <w:rsid w:val="00965716"/>
    <w:rsid w:val="009739FD"/>
    <w:rsid w:val="00987BFC"/>
    <w:rsid w:val="009A667C"/>
    <w:rsid w:val="009B4D1A"/>
    <w:rsid w:val="009C0256"/>
    <w:rsid w:val="009C20FA"/>
    <w:rsid w:val="009C34C8"/>
    <w:rsid w:val="009C4D32"/>
    <w:rsid w:val="009F05EE"/>
    <w:rsid w:val="009F220A"/>
    <w:rsid w:val="009F4B56"/>
    <w:rsid w:val="00A15042"/>
    <w:rsid w:val="00A162B1"/>
    <w:rsid w:val="00A34D2B"/>
    <w:rsid w:val="00A40A65"/>
    <w:rsid w:val="00A47953"/>
    <w:rsid w:val="00A55879"/>
    <w:rsid w:val="00A641BB"/>
    <w:rsid w:val="00A641E5"/>
    <w:rsid w:val="00A65980"/>
    <w:rsid w:val="00A67642"/>
    <w:rsid w:val="00A67723"/>
    <w:rsid w:val="00A72821"/>
    <w:rsid w:val="00A81FE0"/>
    <w:rsid w:val="00A84995"/>
    <w:rsid w:val="00A85A97"/>
    <w:rsid w:val="00A87F73"/>
    <w:rsid w:val="00A90182"/>
    <w:rsid w:val="00A958EC"/>
    <w:rsid w:val="00AA0507"/>
    <w:rsid w:val="00AA2FD5"/>
    <w:rsid w:val="00AA4811"/>
    <w:rsid w:val="00AB6D39"/>
    <w:rsid w:val="00AC5AEC"/>
    <w:rsid w:val="00AC68CB"/>
    <w:rsid w:val="00AD01E3"/>
    <w:rsid w:val="00AD20D7"/>
    <w:rsid w:val="00AD6627"/>
    <w:rsid w:val="00AE08E6"/>
    <w:rsid w:val="00AE6E87"/>
    <w:rsid w:val="00AF114C"/>
    <w:rsid w:val="00B02883"/>
    <w:rsid w:val="00B05937"/>
    <w:rsid w:val="00B07053"/>
    <w:rsid w:val="00B11B34"/>
    <w:rsid w:val="00B26E34"/>
    <w:rsid w:val="00B31556"/>
    <w:rsid w:val="00B40A90"/>
    <w:rsid w:val="00B45FBE"/>
    <w:rsid w:val="00B466B0"/>
    <w:rsid w:val="00B507A1"/>
    <w:rsid w:val="00B55A25"/>
    <w:rsid w:val="00B55C10"/>
    <w:rsid w:val="00B60BF1"/>
    <w:rsid w:val="00B60F11"/>
    <w:rsid w:val="00B657A9"/>
    <w:rsid w:val="00B679AB"/>
    <w:rsid w:val="00B73E28"/>
    <w:rsid w:val="00B771FF"/>
    <w:rsid w:val="00B87B85"/>
    <w:rsid w:val="00BA5D33"/>
    <w:rsid w:val="00BC0F5D"/>
    <w:rsid w:val="00BC2071"/>
    <w:rsid w:val="00BD1020"/>
    <w:rsid w:val="00BE37BC"/>
    <w:rsid w:val="00BF35B8"/>
    <w:rsid w:val="00BF7993"/>
    <w:rsid w:val="00C02722"/>
    <w:rsid w:val="00C0389E"/>
    <w:rsid w:val="00C04661"/>
    <w:rsid w:val="00C07AC8"/>
    <w:rsid w:val="00C11509"/>
    <w:rsid w:val="00C15546"/>
    <w:rsid w:val="00C2186E"/>
    <w:rsid w:val="00C2229B"/>
    <w:rsid w:val="00C322F8"/>
    <w:rsid w:val="00C347F2"/>
    <w:rsid w:val="00C364E2"/>
    <w:rsid w:val="00C37757"/>
    <w:rsid w:val="00C40180"/>
    <w:rsid w:val="00C5271B"/>
    <w:rsid w:val="00C529CD"/>
    <w:rsid w:val="00C6216C"/>
    <w:rsid w:val="00C63771"/>
    <w:rsid w:val="00C63C00"/>
    <w:rsid w:val="00C6753B"/>
    <w:rsid w:val="00C721E5"/>
    <w:rsid w:val="00C744F9"/>
    <w:rsid w:val="00C779D6"/>
    <w:rsid w:val="00C807E0"/>
    <w:rsid w:val="00C80A6F"/>
    <w:rsid w:val="00C8309D"/>
    <w:rsid w:val="00C85431"/>
    <w:rsid w:val="00C858BD"/>
    <w:rsid w:val="00C90E0E"/>
    <w:rsid w:val="00C94073"/>
    <w:rsid w:val="00C949EB"/>
    <w:rsid w:val="00C97680"/>
    <w:rsid w:val="00CA1C33"/>
    <w:rsid w:val="00CA380D"/>
    <w:rsid w:val="00CB48F6"/>
    <w:rsid w:val="00CC2334"/>
    <w:rsid w:val="00CD30C7"/>
    <w:rsid w:val="00CD6B2F"/>
    <w:rsid w:val="00CE5E9C"/>
    <w:rsid w:val="00CF3C19"/>
    <w:rsid w:val="00CF5BAD"/>
    <w:rsid w:val="00CF5BF7"/>
    <w:rsid w:val="00D0320F"/>
    <w:rsid w:val="00D05A13"/>
    <w:rsid w:val="00D0681C"/>
    <w:rsid w:val="00D06D8B"/>
    <w:rsid w:val="00D110AF"/>
    <w:rsid w:val="00D12748"/>
    <w:rsid w:val="00D136E1"/>
    <w:rsid w:val="00D177D6"/>
    <w:rsid w:val="00D22B09"/>
    <w:rsid w:val="00D24D75"/>
    <w:rsid w:val="00D42CDB"/>
    <w:rsid w:val="00D54BE0"/>
    <w:rsid w:val="00D57E72"/>
    <w:rsid w:val="00D7201F"/>
    <w:rsid w:val="00D8164E"/>
    <w:rsid w:val="00D828F2"/>
    <w:rsid w:val="00D833AC"/>
    <w:rsid w:val="00D86F98"/>
    <w:rsid w:val="00D91552"/>
    <w:rsid w:val="00D91A2E"/>
    <w:rsid w:val="00D91B55"/>
    <w:rsid w:val="00D92497"/>
    <w:rsid w:val="00D94CBF"/>
    <w:rsid w:val="00D9635F"/>
    <w:rsid w:val="00DA1BC7"/>
    <w:rsid w:val="00DA31F8"/>
    <w:rsid w:val="00DA484C"/>
    <w:rsid w:val="00DA5461"/>
    <w:rsid w:val="00DA7D00"/>
    <w:rsid w:val="00DB5C8C"/>
    <w:rsid w:val="00DB7761"/>
    <w:rsid w:val="00DC3822"/>
    <w:rsid w:val="00DD3D80"/>
    <w:rsid w:val="00DF2627"/>
    <w:rsid w:val="00DF2792"/>
    <w:rsid w:val="00DF3093"/>
    <w:rsid w:val="00DF5CE9"/>
    <w:rsid w:val="00DF7BE9"/>
    <w:rsid w:val="00E05244"/>
    <w:rsid w:val="00E173E8"/>
    <w:rsid w:val="00E27300"/>
    <w:rsid w:val="00E35367"/>
    <w:rsid w:val="00E3720D"/>
    <w:rsid w:val="00E42492"/>
    <w:rsid w:val="00E42D66"/>
    <w:rsid w:val="00E51613"/>
    <w:rsid w:val="00E64A41"/>
    <w:rsid w:val="00E64FBE"/>
    <w:rsid w:val="00E7230B"/>
    <w:rsid w:val="00E73E2A"/>
    <w:rsid w:val="00E7439D"/>
    <w:rsid w:val="00E762FA"/>
    <w:rsid w:val="00E829AB"/>
    <w:rsid w:val="00E902AB"/>
    <w:rsid w:val="00EA1779"/>
    <w:rsid w:val="00EA28C0"/>
    <w:rsid w:val="00ED24C0"/>
    <w:rsid w:val="00EE1D23"/>
    <w:rsid w:val="00EE7096"/>
    <w:rsid w:val="00EF0BA6"/>
    <w:rsid w:val="00EF4AF6"/>
    <w:rsid w:val="00F00BFA"/>
    <w:rsid w:val="00F04582"/>
    <w:rsid w:val="00F11CFB"/>
    <w:rsid w:val="00F11F03"/>
    <w:rsid w:val="00F22D27"/>
    <w:rsid w:val="00F26DF9"/>
    <w:rsid w:val="00F32940"/>
    <w:rsid w:val="00F34204"/>
    <w:rsid w:val="00F52B83"/>
    <w:rsid w:val="00F63D24"/>
    <w:rsid w:val="00F65532"/>
    <w:rsid w:val="00F772F6"/>
    <w:rsid w:val="00F96482"/>
    <w:rsid w:val="00FB0356"/>
    <w:rsid w:val="00FD747D"/>
    <w:rsid w:val="00FE083F"/>
    <w:rsid w:val="00FE6B8B"/>
    <w:rsid w:val="00FE7C80"/>
    <w:rsid w:val="00FF35FD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110"/>
    <w:pPr>
      <w:ind w:left="720"/>
      <w:contextualSpacing/>
    </w:pPr>
  </w:style>
  <w:style w:type="paragraph" w:customStyle="1" w:styleId="Default">
    <w:name w:val="Default"/>
    <w:rsid w:val="004E2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38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2D27"/>
    <w:rPr>
      <w:b/>
      <w:bCs/>
    </w:rPr>
  </w:style>
  <w:style w:type="character" w:styleId="a6">
    <w:name w:val="Hyperlink"/>
    <w:basedOn w:val="a0"/>
    <w:uiPriority w:val="99"/>
    <w:semiHidden/>
    <w:unhideWhenUsed/>
    <w:rsid w:val="0053523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073"/>
    <w:rPr>
      <w:rFonts w:ascii="Tahoma" w:hAnsi="Tahoma" w:cs="Tahoma"/>
      <w:sz w:val="16"/>
      <w:szCs w:val="16"/>
    </w:rPr>
  </w:style>
  <w:style w:type="character" w:styleId="a9">
    <w:name w:val="footnote reference"/>
    <w:basedOn w:val="a0"/>
    <w:unhideWhenUsed/>
    <w:rsid w:val="00B26E34"/>
    <w:rPr>
      <w:vertAlign w:val="superscript"/>
    </w:rPr>
  </w:style>
  <w:style w:type="table" w:styleId="aa">
    <w:name w:val="Table Grid"/>
    <w:basedOn w:val="a1"/>
    <w:uiPriority w:val="59"/>
    <w:rsid w:val="0054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A2FD5"/>
  </w:style>
  <w:style w:type="paragraph" w:styleId="ab">
    <w:name w:val="header"/>
    <w:basedOn w:val="a"/>
    <w:link w:val="ac"/>
    <w:uiPriority w:val="99"/>
    <w:unhideWhenUsed/>
    <w:rsid w:val="008B2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B28D1"/>
  </w:style>
  <w:style w:type="paragraph" w:styleId="ad">
    <w:name w:val="footer"/>
    <w:basedOn w:val="a"/>
    <w:link w:val="ae"/>
    <w:uiPriority w:val="99"/>
    <w:unhideWhenUsed/>
    <w:rsid w:val="008B2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2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110"/>
    <w:pPr>
      <w:ind w:left="720"/>
      <w:contextualSpacing/>
    </w:pPr>
  </w:style>
  <w:style w:type="paragraph" w:customStyle="1" w:styleId="Default">
    <w:name w:val="Default"/>
    <w:rsid w:val="004E2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38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2D27"/>
    <w:rPr>
      <w:b/>
      <w:bCs/>
    </w:rPr>
  </w:style>
  <w:style w:type="character" w:styleId="a6">
    <w:name w:val="Hyperlink"/>
    <w:basedOn w:val="a0"/>
    <w:uiPriority w:val="99"/>
    <w:semiHidden/>
    <w:unhideWhenUsed/>
    <w:rsid w:val="0053523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073"/>
    <w:rPr>
      <w:rFonts w:ascii="Tahoma" w:hAnsi="Tahoma" w:cs="Tahoma"/>
      <w:sz w:val="16"/>
      <w:szCs w:val="16"/>
    </w:rPr>
  </w:style>
  <w:style w:type="character" w:styleId="a9">
    <w:name w:val="footnote reference"/>
    <w:basedOn w:val="a0"/>
    <w:unhideWhenUsed/>
    <w:rsid w:val="00B26E34"/>
    <w:rPr>
      <w:vertAlign w:val="superscript"/>
    </w:rPr>
  </w:style>
  <w:style w:type="table" w:styleId="aa">
    <w:name w:val="Table Grid"/>
    <w:basedOn w:val="a1"/>
    <w:uiPriority w:val="59"/>
    <w:rsid w:val="0054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A2FD5"/>
  </w:style>
  <w:style w:type="paragraph" w:styleId="ab">
    <w:name w:val="header"/>
    <w:basedOn w:val="a"/>
    <w:link w:val="ac"/>
    <w:uiPriority w:val="99"/>
    <w:unhideWhenUsed/>
    <w:rsid w:val="008B2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B28D1"/>
  </w:style>
  <w:style w:type="paragraph" w:styleId="ad">
    <w:name w:val="footer"/>
    <w:basedOn w:val="a"/>
    <w:link w:val="ae"/>
    <w:uiPriority w:val="99"/>
    <w:unhideWhenUsed/>
    <w:rsid w:val="008B2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89750-CAAA-4C59-86CB-6DCE2F87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5597</TotalTime>
  <Pages>16</Pages>
  <Words>4442</Words>
  <Characters>25325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Гольцова</dc:creator>
  <cp:keywords/>
  <dc:description/>
  <cp:lastModifiedBy>Инна Сущенко</cp:lastModifiedBy>
  <cp:revision>374</cp:revision>
  <cp:lastPrinted>2018-12-27T13:28:00Z</cp:lastPrinted>
  <dcterms:created xsi:type="dcterms:W3CDTF">2015-12-30T08:58:00Z</dcterms:created>
  <dcterms:modified xsi:type="dcterms:W3CDTF">2019-01-21T06:00:00Z</dcterms:modified>
</cp:coreProperties>
</file>