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DC" w:rsidRDefault="003D09DC" w:rsidP="003D09DC">
      <w:pPr>
        <w:suppressAutoHyphens w:val="0"/>
        <w:jc w:val="center"/>
        <w:rPr>
          <w:rFonts w:ascii="Times New Roman" w:hAnsi="Times New Roman"/>
          <w:sz w:val="28"/>
          <w:szCs w:val="28"/>
        </w:rPr>
      </w:pPr>
      <w:r w:rsidRPr="003D09DC">
        <w:rPr>
          <w:b/>
          <w:bCs/>
          <w:noProof/>
          <w:sz w:val="32"/>
          <w:szCs w:val="32"/>
          <w:lang w:eastAsia="ru-RU" w:bidi="ar-SA"/>
        </w:rPr>
        <w:drawing>
          <wp:anchor distT="0" distB="0" distL="114300" distR="114300" simplePos="0" relativeHeight="251661312" behindDoc="1" locked="0" layoutInCell="1" allowOverlap="1" wp14:anchorId="177501D0" wp14:editId="7ED33F2F">
            <wp:simplePos x="0" y="0"/>
            <wp:positionH relativeFrom="column">
              <wp:posOffset>-273729</wp:posOffset>
            </wp:positionH>
            <wp:positionV relativeFrom="paragraph">
              <wp:posOffset>-83185</wp:posOffset>
            </wp:positionV>
            <wp:extent cx="981743" cy="971550"/>
            <wp:effectExtent l="0" t="0" r="8890" b="0"/>
            <wp:wrapNone/>
            <wp:docPr id="23" name="Рисунок 23" descr="Z:\Верижников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Верижникова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4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9DC" w:rsidRPr="00090EE9" w:rsidRDefault="003D09DC" w:rsidP="003D09DC">
      <w:pPr>
        <w:suppressAutoHyphens w:val="0"/>
        <w:ind w:firstLine="1134"/>
        <w:jc w:val="center"/>
        <w:rPr>
          <w:rFonts w:ascii="Times New Roman" w:hAnsi="Times New Roman"/>
          <w:color w:val="1F497D" w:themeColor="text2"/>
          <w:sz w:val="32"/>
          <w:szCs w:val="32"/>
        </w:rPr>
      </w:pPr>
      <w:r w:rsidRPr="00090EE9">
        <w:rPr>
          <w:rFonts w:ascii="Times New Roman" w:hAnsi="Times New Roman"/>
          <w:color w:val="1F497D" w:themeColor="text2"/>
          <w:sz w:val="32"/>
          <w:szCs w:val="32"/>
        </w:rPr>
        <w:t>бюджетное учреждение Орловской области</w:t>
      </w:r>
    </w:p>
    <w:p w:rsidR="003D09DC" w:rsidRPr="00090EE9" w:rsidRDefault="003D09DC" w:rsidP="003D09DC">
      <w:pPr>
        <w:suppressAutoHyphens w:val="0"/>
        <w:ind w:firstLine="1134"/>
        <w:jc w:val="center"/>
        <w:rPr>
          <w:rFonts w:ascii="Times New Roman" w:hAnsi="Times New Roman"/>
          <w:color w:val="1F497D" w:themeColor="text2"/>
          <w:sz w:val="32"/>
          <w:szCs w:val="32"/>
        </w:rPr>
      </w:pPr>
      <w:r w:rsidRPr="00090EE9">
        <w:rPr>
          <w:rFonts w:ascii="Times New Roman" w:hAnsi="Times New Roman"/>
          <w:color w:val="1F497D" w:themeColor="text2"/>
          <w:sz w:val="32"/>
          <w:szCs w:val="32"/>
        </w:rPr>
        <w:t>«Региональный центр оценки качества образования»</w:t>
      </w:r>
    </w:p>
    <w:p w:rsidR="003D09DC" w:rsidRPr="00090EE9" w:rsidRDefault="003D09DC" w:rsidP="003D09DC">
      <w:pPr>
        <w:suppressAutoHyphens w:val="0"/>
        <w:ind w:firstLine="567"/>
        <w:jc w:val="center"/>
        <w:rPr>
          <w:rFonts w:ascii="Times New Roman" w:hAnsi="Times New Roman"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A2504D" w:rsidRPr="00090EE9" w:rsidRDefault="00A2504D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A2504D" w:rsidRPr="00090EE9" w:rsidRDefault="00A2504D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A2504D" w:rsidRPr="00090EE9" w:rsidRDefault="00A2504D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A2504D" w:rsidRPr="00090EE9" w:rsidRDefault="00A2504D" w:rsidP="003D09DC">
      <w:pPr>
        <w:suppressAutoHyphens w:val="0"/>
        <w:jc w:val="center"/>
        <w:rPr>
          <w:rFonts w:ascii="Times New Roman" w:hAnsi="Times New Roman"/>
          <w:b/>
          <w:color w:val="1F497D" w:themeColor="text2"/>
          <w:sz w:val="32"/>
          <w:szCs w:val="32"/>
        </w:rPr>
      </w:pPr>
    </w:p>
    <w:p w:rsidR="003D09DC" w:rsidRPr="00090EE9" w:rsidRDefault="003D09DC" w:rsidP="003D09DC">
      <w:pPr>
        <w:suppressAutoHyphens w:val="0"/>
        <w:jc w:val="center"/>
        <w:rPr>
          <w:rFonts w:ascii="Times New Roman" w:hAnsi="Times New Roman"/>
          <w:b/>
          <w:caps/>
          <w:color w:val="1F497D" w:themeColor="text2"/>
          <w:sz w:val="32"/>
          <w:szCs w:val="32"/>
        </w:rPr>
      </w:pPr>
    </w:p>
    <w:p w:rsidR="009244F6" w:rsidRPr="00090EE9" w:rsidRDefault="009244F6" w:rsidP="003D09DC">
      <w:pPr>
        <w:suppressAutoHyphens w:val="0"/>
        <w:jc w:val="center"/>
        <w:rPr>
          <w:rFonts w:ascii="Times New Roman" w:hAnsi="Times New Roman"/>
          <w:b/>
          <w:caps/>
          <w:color w:val="1F497D" w:themeColor="text2"/>
          <w:sz w:val="36"/>
          <w:szCs w:val="36"/>
        </w:rPr>
      </w:pPr>
      <w:r w:rsidRPr="00090EE9">
        <w:rPr>
          <w:rFonts w:ascii="Times New Roman" w:hAnsi="Times New Roman"/>
          <w:b/>
          <w:caps/>
          <w:color w:val="1F497D" w:themeColor="text2"/>
          <w:sz w:val="36"/>
          <w:szCs w:val="36"/>
        </w:rPr>
        <w:t xml:space="preserve">Использование Информационной системы </w:t>
      </w:r>
    </w:p>
    <w:p w:rsidR="00A2504D" w:rsidRPr="00090EE9" w:rsidRDefault="009244F6" w:rsidP="003D09DC">
      <w:pPr>
        <w:suppressAutoHyphens w:val="0"/>
        <w:jc w:val="center"/>
        <w:rPr>
          <w:rFonts w:ascii="Times New Roman" w:hAnsi="Times New Roman"/>
          <w:b/>
          <w:caps/>
          <w:color w:val="1F497D" w:themeColor="text2"/>
          <w:sz w:val="32"/>
          <w:szCs w:val="32"/>
        </w:rPr>
      </w:pPr>
      <w:r w:rsidRPr="00090EE9">
        <w:rPr>
          <w:rFonts w:ascii="Times New Roman" w:hAnsi="Times New Roman"/>
          <w:b/>
          <w:caps/>
          <w:color w:val="1F497D" w:themeColor="text2"/>
          <w:sz w:val="36"/>
          <w:szCs w:val="36"/>
        </w:rPr>
        <w:t>образовательных услуг «Виртуальная школа» с целью эффективной оптимизации процессов</w:t>
      </w:r>
      <w:r w:rsidR="00947BAF" w:rsidRPr="00090EE9">
        <w:rPr>
          <w:rFonts w:ascii="Times New Roman" w:hAnsi="Times New Roman"/>
          <w:b/>
          <w:caps/>
          <w:color w:val="1F497D" w:themeColor="text2"/>
          <w:sz w:val="36"/>
          <w:szCs w:val="36"/>
        </w:rPr>
        <w:t xml:space="preserve"> </w:t>
      </w:r>
      <w:r w:rsidRPr="00090EE9">
        <w:rPr>
          <w:rFonts w:ascii="Times New Roman" w:hAnsi="Times New Roman"/>
          <w:b/>
          <w:caps/>
          <w:color w:val="1F497D" w:themeColor="text2"/>
          <w:sz w:val="36"/>
          <w:szCs w:val="36"/>
        </w:rPr>
        <w:t>управления системой образования</w:t>
      </w:r>
    </w:p>
    <w:p w:rsidR="003D09DC" w:rsidRDefault="003D09DC" w:rsidP="003D09DC">
      <w:pPr>
        <w:suppressAutoHyphens w:val="0"/>
        <w:jc w:val="center"/>
        <w:rPr>
          <w:rFonts w:ascii="Times New Roman" w:hAnsi="Times New Roman"/>
          <w:b/>
          <w:sz w:val="32"/>
          <w:szCs w:val="32"/>
        </w:rPr>
      </w:pPr>
    </w:p>
    <w:p w:rsidR="003D09DC" w:rsidRDefault="003D09DC" w:rsidP="003D09DC">
      <w:pPr>
        <w:suppressAutoHyphens w:val="0"/>
        <w:jc w:val="center"/>
        <w:rPr>
          <w:rFonts w:ascii="Times New Roman" w:hAnsi="Times New Roman"/>
          <w:b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A2504D" w:rsidRDefault="00A2504D" w:rsidP="003D09DC">
      <w:pPr>
        <w:suppressAutoHyphens w:val="0"/>
        <w:jc w:val="center"/>
        <w:rPr>
          <w:b/>
          <w:bCs/>
          <w:sz w:val="32"/>
          <w:szCs w:val="32"/>
        </w:rPr>
      </w:pPr>
    </w:p>
    <w:p w:rsidR="00101F83" w:rsidRPr="00A2504D" w:rsidRDefault="00A2504D" w:rsidP="00A2504D">
      <w:pPr>
        <w:suppressAutoHyphens w:val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2504D">
        <w:rPr>
          <w:rFonts w:ascii="Times New Roman" w:hAnsi="Times New Roman" w:cs="Times New Roman"/>
          <w:bCs/>
          <w:sz w:val="32"/>
          <w:szCs w:val="32"/>
        </w:rPr>
        <w:t>г. Орел, 2019 год</w:t>
      </w:r>
      <w:r w:rsidR="00101F83">
        <w:rPr>
          <w:b/>
          <w:bCs/>
          <w:sz w:val="32"/>
          <w:szCs w:val="32"/>
        </w:rPr>
        <w:br w:type="page"/>
      </w:r>
    </w:p>
    <w:p w:rsidR="007F4111" w:rsidRDefault="00E34A8D" w:rsidP="00101F83">
      <w:pPr>
        <w:tabs>
          <w:tab w:val="left" w:pos="990"/>
        </w:tabs>
        <w:ind w:firstLine="709"/>
        <w:jc w:val="both"/>
      </w:pPr>
      <w:r>
        <w:rPr>
          <w:b/>
          <w:bCs/>
          <w:sz w:val="28"/>
          <w:szCs w:val="28"/>
        </w:rPr>
        <w:lastRenderedPageBreak/>
        <w:t xml:space="preserve">1. Отчетность в </w:t>
      </w:r>
      <w:r w:rsidR="00551294">
        <w:rPr>
          <w:b/>
          <w:bCs/>
          <w:sz w:val="28"/>
          <w:szCs w:val="28"/>
        </w:rPr>
        <w:t xml:space="preserve">ИСОУ </w:t>
      </w:r>
      <w:r w:rsidR="00551294" w:rsidRPr="00101F83">
        <w:rPr>
          <w:b/>
          <w:bCs/>
          <w:sz w:val="32"/>
          <w:szCs w:val="32"/>
        </w:rPr>
        <w:t>«Виртуальная школа»</w:t>
      </w:r>
      <w:r>
        <w:rPr>
          <w:b/>
          <w:bCs/>
          <w:sz w:val="28"/>
          <w:szCs w:val="28"/>
        </w:rPr>
        <w:t xml:space="preserve"> для Оператора УО по муниципалитету:</w:t>
      </w:r>
    </w:p>
    <w:p w:rsidR="007F4111" w:rsidRDefault="007F4111" w:rsidP="00101F83">
      <w:pPr>
        <w:ind w:firstLine="709"/>
        <w:jc w:val="both"/>
        <w:rPr>
          <w:sz w:val="28"/>
          <w:szCs w:val="28"/>
        </w:rPr>
      </w:pPr>
    </w:p>
    <w:p w:rsidR="00CD074C" w:rsidRDefault="00E34A8D" w:rsidP="00101F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 Просмотр информаци</w:t>
      </w:r>
      <w:r w:rsidR="00256DE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через </w:t>
      </w:r>
      <w:proofErr w:type="spellStart"/>
      <w:r>
        <w:rPr>
          <w:b/>
          <w:sz w:val="28"/>
          <w:szCs w:val="28"/>
        </w:rPr>
        <w:t>виджеты</w:t>
      </w:r>
      <w:proofErr w:type="spellEnd"/>
    </w:p>
    <w:p w:rsidR="007F4111" w:rsidRDefault="00CD074C" w:rsidP="00101F83">
      <w:pPr>
        <w:ind w:firstLine="709"/>
        <w:jc w:val="both"/>
      </w:pP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B11CCE" wp14:editId="30AAAD3B">
                <wp:simplePos x="0" y="0"/>
                <wp:positionH relativeFrom="column">
                  <wp:posOffset>1626235</wp:posOffset>
                </wp:positionH>
                <wp:positionV relativeFrom="paragraph">
                  <wp:posOffset>457200</wp:posOffset>
                </wp:positionV>
                <wp:extent cx="482600" cy="137795"/>
                <wp:effectExtent l="0" t="19050" r="31750" b="3365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3779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7" o:spid="_x0000_s1026" type="#_x0000_t13" style="position:absolute;margin-left:128.05pt;margin-top:36pt;width:38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" adj="18516" fillcolor="white [3201]" strokecolor="#4f81bd [3204]" strokeweight="2pt"/>
            </w:pict>
          </mc:Fallback>
        </mc:AlternateContent>
      </w: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F2EFE" wp14:editId="015A8046">
                <wp:simplePos x="0" y="0"/>
                <wp:positionH relativeFrom="column">
                  <wp:posOffset>4981850</wp:posOffset>
                </wp:positionH>
                <wp:positionV relativeFrom="paragraph">
                  <wp:posOffset>241935</wp:posOffset>
                </wp:positionV>
                <wp:extent cx="474345" cy="137795"/>
                <wp:effectExtent l="0" t="19050" r="40005" b="3365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" cy="13779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6" o:spid="_x0000_s1026" type="#_x0000_t13" style="position:absolute;margin-left:392.25pt;margin-top:19.05pt;width:37.3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" adj="18463" fillcolor="white [3201]" strokecolor="#4f81bd [3204]" strokeweight="2pt"/>
            </w:pict>
          </mc:Fallback>
        </mc:AlternateContent>
      </w: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7A12D" wp14:editId="41EEF81C">
                <wp:simplePos x="0" y="0"/>
                <wp:positionH relativeFrom="column">
                  <wp:posOffset>2548794</wp:posOffset>
                </wp:positionH>
                <wp:positionV relativeFrom="paragraph">
                  <wp:posOffset>241935</wp:posOffset>
                </wp:positionV>
                <wp:extent cx="448574" cy="137795"/>
                <wp:effectExtent l="0" t="19050" r="46990" b="33655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574" cy="13779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5" o:spid="_x0000_s1026" type="#_x0000_t13" style="position:absolute;margin-left:200.7pt;margin-top:19.05pt;width:35.3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" adj="18282" fillcolor="white [3201]" strokecolor="#4f81bd [3204]" strokeweight="2pt"/>
            </w:pict>
          </mc:Fallback>
        </mc:AlternateContent>
      </w:r>
      <w:r w:rsidR="00256DE3">
        <w:rPr>
          <w:sz w:val="28"/>
          <w:szCs w:val="28"/>
        </w:rPr>
        <w:t>Н</w:t>
      </w:r>
      <w:r w:rsidR="00E34A8D">
        <w:rPr>
          <w:sz w:val="28"/>
          <w:szCs w:val="28"/>
        </w:rPr>
        <w:t>апример</w:t>
      </w:r>
      <w:r w:rsidR="00610D4E">
        <w:rPr>
          <w:sz w:val="28"/>
          <w:szCs w:val="28"/>
        </w:rPr>
        <w:t>,</w:t>
      </w:r>
      <w:r w:rsidR="00E34A8D">
        <w:rPr>
          <w:sz w:val="28"/>
          <w:szCs w:val="28"/>
        </w:rPr>
        <w:t xml:space="preserve"> </w:t>
      </w:r>
      <w:r w:rsidR="00256DE3">
        <w:rPr>
          <w:sz w:val="28"/>
          <w:szCs w:val="28"/>
        </w:rPr>
        <w:t>В</w:t>
      </w:r>
      <w:r w:rsidR="00E34A8D">
        <w:rPr>
          <w:sz w:val="28"/>
          <w:szCs w:val="28"/>
        </w:rPr>
        <w:t xml:space="preserve">ам нужен список сотрудников какой-либо образовательной организации. </w:t>
      </w:r>
      <w:r>
        <w:rPr>
          <w:sz w:val="28"/>
          <w:szCs w:val="28"/>
        </w:rPr>
        <w:t>Р</w:t>
      </w:r>
      <w:r w:rsidR="00E34A8D">
        <w:rPr>
          <w:sz w:val="28"/>
          <w:szCs w:val="28"/>
        </w:rPr>
        <w:t xml:space="preserve">аздел </w:t>
      </w:r>
      <w:r w:rsidR="00E34A8D">
        <w:rPr>
          <w:b/>
          <w:i/>
          <w:sz w:val="28"/>
          <w:szCs w:val="28"/>
        </w:rPr>
        <w:t>“Кадры”</w:t>
      </w:r>
      <w:r>
        <w:rPr>
          <w:b/>
          <w:i/>
          <w:sz w:val="28"/>
          <w:szCs w:val="28"/>
        </w:rPr>
        <w:t xml:space="preserve">   </w:t>
      </w:r>
      <w:r w:rsidR="00E34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4A8D">
        <w:rPr>
          <w:b/>
          <w:i/>
          <w:sz w:val="28"/>
          <w:szCs w:val="28"/>
        </w:rPr>
        <w:t>“Список сотрудников”</w:t>
      </w: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E34A8D">
        <w:rPr>
          <w:b/>
          <w:i/>
          <w:sz w:val="28"/>
          <w:szCs w:val="28"/>
        </w:rPr>
        <w:t xml:space="preserve">“Выбор </w:t>
      </w:r>
      <w:r>
        <w:rPr>
          <w:b/>
          <w:i/>
          <w:sz w:val="28"/>
          <w:szCs w:val="28"/>
        </w:rPr>
        <w:br/>
      </w:r>
      <w:r w:rsidR="00E34A8D">
        <w:rPr>
          <w:b/>
          <w:i/>
          <w:sz w:val="28"/>
          <w:szCs w:val="28"/>
        </w:rPr>
        <w:t>рабочей области”</w:t>
      </w:r>
      <w:r>
        <w:rPr>
          <w:b/>
          <w:i/>
          <w:sz w:val="28"/>
          <w:szCs w:val="28"/>
        </w:rPr>
        <w:t xml:space="preserve">    </w:t>
      </w:r>
      <w:r w:rsidR="00E34A8D">
        <w:rPr>
          <w:b/>
          <w:i/>
          <w:sz w:val="28"/>
          <w:szCs w:val="28"/>
        </w:rPr>
        <w:t>“Перейти”</w:t>
      </w:r>
      <w:r w:rsidR="00E34A8D">
        <w:rPr>
          <w:sz w:val="28"/>
          <w:szCs w:val="28"/>
        </w:rPr>
        <w:t xml:space="preserve">. Далее система отобразит список </w:t>
      </w:r>
      <w:r>
        <w:rPr>
          <w:sz w:val="28"/>
          <w:szCs w:val="28"/>
        </w:rPr>
        <w:br/>
      </w:r>
      <w:r w:rsidR="00E34A8D">
        <w:rPr>
          <w:sz w:val="28"/>
          <w:szCs w:val="28"/>
        </w:rPr>
        <w:t>всех сотрудников школы.</w:t>
      </w:r>
    </w:p>
    <w:p w:rsidR="007F4111" w:rsidRDefault="007F4111" w:rsidP="00101F83">
      <w:pPr>
        <w:ind w:firstLine="709"/>
        <w:jc w:val="both"/>
        <w:rPr>
          <w:sz w:val="28"/>
          <w:szCs w:val="28"/>
        </w:rPr>
      </w:pPr>
    </w:p>
    <w:p w:rsidR="007F4111" w:rsidRDefault="00610D4E" w:rsidP="00101F83">
      <w:pPr>
        <w:ind w:firstLine="709"/>
        <w:jc w:val="both"/>
      </w:pPr>
      <w:r>
        <w:rPr>
          <w:b/>
          <w:sz w:val="28"/>
          <w:szCs w:val="28"/>
        </w:rPr>
        <w:t>1.2. Р</w:t>
      </w:r>
      <w:r w:rsidR="00F10A72">
        <w:rPr>
          <w:b/>
          <w:sz w:val="28"/>
          <w:szCs w:val="28"/>
        </w:rPr>
        <w:t>аздел “Аналитика”</w:t>
      </w:r>
      <w:bookmarkStart w:id="0" w:name="_GoBack"/>
      <w:bookmarkEnd w:id="0"/>
    </w:p>
    <w:p w:rsidR="007F4111" w:rsidRDefault="00E34A8D" w:rsidP="00101F83">
      <w:pPr>
        <w:ind w:firstLine="709"/>
        <w:jc w:val="both"/>
      </w:pPr>
      <w:r>
        <w:rPr>
          <w:sz w:val="28"/>
          <w:szCs w:val="28"/>
        </w:rPr>
        <w:t xml:space="preserve">Если </w:t>
      </w:r>
      <w:r w:rsidR="00256DE3">
        <w:rPr>
          <w:sz w:val="28"/>
          <w:szCs w:val="28"/>
        </w:rPr>
        <w:t>В</w:t>
      </w:r>
      <w:r>
        <w:rPr>
          <w:sz w:val="28"/>
          <w:szCs w:val="28"/>
        </w:rPr>
        <w:t>ам нужно быстро оценить уровень заполняемости разделов по школам муниципалитета</w:t>
      </w:r>
      <w:r w:rsidR="007223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56DE3">
        <w:rPr>
          <w:sz w:val="28"/>
          <w:szCs w:val="28"/>
        </w:rPr>
        <w:t>В</w:t>
      </w:r>
      <w:r>
        <w:rPr>
          <w:sz w:val="28"/>
          <w:szCs w:val="28"/>
        </w:rPr>
        <w:t xml:space="preserve">ы заходите в раздел </w:t>
      </w:r>
      <w:r>
        <w:rPr>
          <w:b/>
          <w:i/>
          <w:sz w:val="28"/>
          <w:szCs w:val="28"/>
        </w:rPr>
        <w:t>“Аналитика”</w:t>
      </w:r>
      <w:r>
        <w:rPr>
          <w:sz w:val="28"/>
          <w:szCs w:val="28"/>
        </w:rPr>
        <w:t xml:space="preserve"> в меню </w:t>
      </w:r>
      <w:r>
        <w:rPr>
          <w:b/>
          <w:i/>
          <w:sz w:val="28"/>
          <w:szCs w:val="28"/>
        </w:rPr>
        <w:t>“Работа со школой”</w:t>
      </w:r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виджете</w:t>
      </w:r>
      <w:proofErr w:type="spellEnd"/>
      <w:r>
        <w:rPr>
          <w:sz w:val="28"/>
          <w:szCs w:val="28"/>
        </w:rPr>
        <w:t xml:space="preserve"> выводится список школ муниципалитета и процент заполнения. В этом </w:t>
      </w:r>
      <w:proofErr w:type="spellStart"/>
      <w:r>
        <w:rPr>
          <w:sz w:val="28"/>
          <w:szCs w:val="28"/>
        </w:rPr>
        <w:t>виджете</w:t>
      </w:r>
      <w:proofErr w:type="spellEnd"/>
      <w:r>
        <w:rPr>
          <w:sz w:val="28"/>
          <w:szCs w:val="28"/>
        </w:rPr>
        <w:t xml:space="preserve"> есть одна особенность, данные могут быть заполнены в школе, </w:t>
      </w:r>
      <w:r w:rsidR="00256DE3">
        <w:rPr>
          <w:sz w:val="28"/>
          <w:szCs w:val="28"/>
        </w:rPr>
        <w:t xml:space="preserve">но </w:t>
      </w:r>
      <w:r>
        <w:rPr>
          <w:sz w:val="28"/>
          <w:szCs w:val="28"/>
        </w:rPr>
        <w:t>если же они не подтверждены</w:t>
      </w:r>
      <w:r w:rsidR="00101F83">
        <w:rPr>
          <w:sz w:val="28"/>
          <w:szCs w:val="28"/>
        </w:rPr>
        <w:t>,</w:t>
      </w:r>
      <w:r>
        <w:rPr>
          <w:sz w:val="28"/>
          <w:szCs w:val="28"/>
        </w:rPr>
        <w:t xml:space="preserve"> то в процент заполнения это не учтется. Но как показывает практика</w:t>
      </w:r>
      <w:r w:rsidR="00101F83">
        <w:rPr>
          <w:sz w:val="28"/>
          <w:szCs w:val="28"/>
        </w:rPr>
        <w:t xml:space="preserve">, </w:t>
      </w:r>
      <w:r>
        <w:rPr>
          <w:sz w:val="28"/>
          <w:szCs w:val="28"/>
        </w:rPr>
        <w:t>образовательные организации обычно помнят о подтверждении форм</w:t>
      </w:r>
      <w:r w:rsidR="00101F83">
        <w:rPr>
          <w:sz w:val="28"/>
          <w:szCs w:val="28"/>
        </w:rPr>
        <w:t>,</w:t>
      </w:r>
      <w:r>
        <w:rPr>
          <w:sz w:val="28"/>
          <w:szCs w:val="28"/>
        </w:rPr>
        <w:t xml:space="preserve"> и потому данные у </w:t>
      </w:r>
      <w:r w:rsidR="00256DE3">
        <w:rPr>
          <w:sz w:val="28"/>
          <w:szCs w:val="28"/>
        </w:rPr>
        <w:t>В</w:t>
      </w:r>
      <w:r>
        <w:rPr>
          <w:sz w:val="28"/>
          <w:szCs w:val="28"/>
        </w:rPr>
        <w:t>ас будут достоверными.</w:t>
      </w:r>
    </w:p>
    <w:p w:rsidR="007F4111" w:rsidRDefault="007F4111" w:rsidP="00101F83">
      <w:pPr>
        <w:ind w:firstLine="709"/>
        <w:jc w:val="both"/>
        <w:rPr>
          <w:sz w:val="28"/>
          <w:szCs w:val="28"/>
        </w:rPr>
      </w:pPr>
    </w:p>
    <w:p w:rsidR="007F4111" w:rsidRDefault="00E34A8D" w:rsidP="00101F8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</w:t>
      </w:r>
      <w:r w:rsidR="0009042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90428">
        <w:rPr>
          <w:b/>
          <w:sz w:val="28"/>
          <w:szCs w:val="28"/>
        </w:rPr>
        <w:t>Р</w:t>
      </w:r>
      <w:r w:rsidR="00F10A72">
        <w:rPr>
          <w:b/>
          <w:sz w:val="28"/>
          <w:szCs w:val="28"/>
        </w:rPr>
        <w:t>аздел “Отчеты”</w:t>
      </w:r>
    </w:p>
    <w:p w:rsidR="007F4111" w:rsidRDefault="00E34A8D" w:rsidP="00101F83">
      <w:pPr>
        <w:numPr>
          <w:ilvl w:val="0"/>
          <w:numId w:val="4"/>
        </w:numPr>
        <w:ind w:left="0" w:firstLine="709"/>
        <w:jc w:val="both"/>
      </w:pPr>
      <w:r w:rsidRPr="00101F83">
        <w:rPr>
          <w:b/>
          <w:i/>
          <w:sz w:val="28"/>
          <w:szCs w:val="28"/>
        </w:rPr>
        <w:t>«Осуществление профильного обучения</w:t>
      </w:r>
      <w:r w:rsidRPr="00101F83">
        <w:rPr>
          <w:i/>
          <w:sz w:val="28"/>
          <w:szCs w:val="28"/>
        </w:rPr>
        <w:t xml:space="preserve"> </w:t>
      </w:r>
      <w:r w:rsidRPr="00101F83">
        <w:rPr>
          <w:b/>
          <w:i/>
          <w:sz w:val="28"/>
          <w:szCs w:val="28"/>
        </w:rPr>
        <w:t>и кадровая обеспеченность преподавания профильных предметов в образовательных организациях»</w:t>
      </w:r>
      <w:r w:rsidRPr="00101F83">
        <w:rPr>
          <w:sz w:val="28"/>
          <w:szCs w:val="28"/>
        </w:rPr>
        <w:t xml:space="preserve"> и</w:t>
      </w:r>
      <w:r w:rsidR="00101F83">
        <w:rPr>
          <w:sz w:val="28"/>
          <w:szCs w:val="28"/>
        </w:rPr>
        <w:t xml:space="preserve"> </w:t>
      </w:r>
      <w:r w:rsidRPr="00101F83">
        <w:rPr>
          <w:b/>
          <w:i/>
          <w:sz w:val="28"/>
          <w:szCs w:val="28"/>
        </w:rPr>
        <w:t>«Отчет об организации профильного обучения»</w:t>
      </w:r>
      <w:r w:rsidR="00256DE3" w:rsidRPr="00256DE3">
        <w:rPr>
          <w:sz w:val="28"/>
          <w:szCs w:val="28"/>
        </w:rPr>
        <w:t>.</w:t>
      </w:r>
    </w:p>
    <w:p w:rsidR="007F4111" w:rsidRDefault="00E34A8D" w:rsidP="00101F83">
      <w:pPr>
        <w:ind w:firstLine="709"/>
        <w:jc w:val="both"/>
      </w:pPr>
      <w:r>
        <w:rPr>
          <w:sz w:val="28"/>
          <w:szCs w:val="28"/>
        </w:rPr>
        <w:t>Для получения информации о том</w:t>
      </w:r>
      <w:r w:rsidR="00101F83">
        <w:rPr>
          <w:sz w:val="28"/>
          <w:szCs w:val="28"/>
        </w:rPr>
        <w:t>,</w:t>
      </w:r>
      <w:r>
        <w:rPr>
          <w:sz w:val="28"/>
          <w:szCs w:val="28"/>
        </w:rPr>
        <w:t xml:space="preserve"> как организовано профильное обучение в школах.</w:t>
      </w:r>
    </w:p>
    <w:p w:rsidR="00F10A72" w:rsidRPr="00F10A72" w:rsidRDefault="00E34A8D" w:rsidP="00F10A72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</w:pPr>
      <w:r w:rsidRPr="00F10A72">
        <w:rPr>
          <w:b/>
          <w:i/>
          <w:sz w:val="28"/>
          <w:szCs w:val="28"/>
        </w:rPr>
        <w:t>«Мониторинг заполн</w:t>
      </w:r>
      <w:r w:rsidR="00101F83" w:rsidRPr="00F10A72">
        <w:rPr>
          <w:b/>
          <w:i/>
          <w:sz w:val="28"/>
          <w:szCs w:val="28"/>
        </w:rPr>
        <w:t>ения информации по сотрудникам»</w:t>
      </w:r>
      <w:r w:rsidRPr="00F10A72">
        <w:rPr>
          <w:i/>
          <w:sz w:val="28"/>
          <w:szCs w:val="28"/>
        </w:rPr>
        <w:t xml:space="preserve"> </w:t>
      </w:r>
      <w:r w:rsidRPr="00F10A72">
        <w:rPr>
          <w:sz w:val="28"/>
          <w:szCs w:val="28"/>
        </w:rPr>
        <w:t>и «</w:t>
      </w:r>
      <w:r w:rsidRPr="00F10A72">
        <w:rPr>
          <w:b/>
          <w:i/>
          <w:sz w:val="28"/>
          <w:szCs w:val="28"/>
        </w:rPr>
        <w:t>Педагогические кадры»</w:t>
      </w:r>
      <w:r w:rsidR="00101F83" w:rsidRPr="00F10A72">
        <w:rPr>
          <w:b/>
          <w:i/>
          <w:sz w:val="28"/>
          <w:szCs w:val="28"/>
        </w:rPr>
        <w:t xml:space="preserve"> </w:t>
      </w:r>
      <w:r w:rsidRPr="00F10A72">
        <w:rPr>
          <w:sz w:val="28"/>
          <w:szCs w:val="28"/>
        </w:rPr>
        <w:t>помогут оценить полноту информации по сотрудникам образовательных организаций. Эти отчеты можно использовать как отдельно</w:t>
      </w:r>
      <w:r w:rsidR="00101F83" w:rsidRPr="00F10A72">
        <w:rPr>
          <w:sz w:val="28"/>
          <w:szCs w:val="28"/>
        </w:rPr>
        <w:t>,</w:t>
      </w:r>
      <w:r w:rsidRPr="00F10A72">
        <w:rPr>
          <w:sz w:val="28"/>
          <w:szCs w:val="28"/>
        </w:rPr>
        <w:t xml:space="preserve"> так и парно. </w:t>
      </w:r>
    </w:p>
    <w:p w:rsidR="007F4111" w:rsidRDefault="00E34A8D" w:rsidP="00F10A72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</w:pPr>
      <w:r w:rsidRPr="00F10A72">
        <w:rPr>
          <w:b/>
          <w:i/>
          <w:sz w:val="28"/>
          <w:szCs w:val="28"/>
        </w:rPr>
        <w:t>«Контроль ведения электронного журнала в школах по муниципалитету (уроки и домашние задания)»</w:t>
      </w:r>
      <w:r w:rsidR="00256DE3" w:rsidRPr="00F10A72">
        <w:rPr>
          <w:sz w:val="28"/>
          <w:szCs w:val="28"/>
        </w:rPr>
        <w:t>.</w:t>
      </w:r>
    </w:p>
    <w:p w:rsidR="00F10A72" w:rsidRDefault="00E34A8D" w:rsidP="00F10A72">
      <w:pPr>
        <w:ind w:firstLine="709"/>
        <w:jc w:val="both"/>
      </w:pPr>
      <w:r>
        <w:rPr>
          <w:sz w:val="28"/>
          <w:szCs w:val="28"/>
        </w:rPr>
        <w:t>Отчет подходит для получения информации о заполнении учебного журнала.</w:t>
      </w:r>
      <w:r w:rsidR="00256D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Он поможет </w:t>
      </w:r>
      <w:r w:rsidR="0072237B">
        <w:rPr>
          <w:sz w:val="28"/>
          <w:szCs w:val="28"/>
        </w:rPr>
        <w:t>Вам выделить школы,</w:t>
      </w:r>
      <w:r>
        <w:rPr>
          <w:sz w:val="28"/>
          <w:szCs w:val="28"/>
        </w:rPr>
        <w:t xml:space="preserve"> мало заполняющие данные</w:t>
      </w:r>
      <w:r w:rsidR="0072237B">
        <w:rPr>
          <w:sz w:val="28"/>
          <w:szCs w:val="28"/>
        </w:rPr>
        <w:t>,</w:t>
      </w:r>
      <w:r>
        <w:rPr>
          <w:sz w:val="28"/>
          <w:szCs w:val="28"/>
        </w:rPr>
        <w:t xml:space="preserve"> и повлиять на них.</w:t>
      </w:r>
    </w:p>
    <w:p w:rsidR="007F4111" w:rsidRDefault="00E34A8D" w:rsidP="00F10A72">
      <w:pPr>
        <w:pStyle w:val="ac"/>
        <w:numPr>
          <w:ilvl w:val="0"/>
          <w:numId w:val="4"/>
        </w:numPr>
        <w:ind w:hanging="11"/>
        <w:jc w:val="both"/>
      </w:pPr>
      <w:r w:rsidRPr="00F10A72">
        <w:rPr>
          <w:b/>
          <w:i/>
          <w:sz w:val="28"/>
          <w:szCs w:val="28"/>
        </w:rPr>
        <w:t>«Мониторинг заполнения информации по образовательному процессу»</w:t>
      </w:r>
      <w:r w:rsidR="00256DE3" w:rsidRPr="00F10A72">
        <w:rPr>
          <w:sz w:val="28"/>
          <w:szCs w:val="28"/>
        </w:rPr>
        <w:t>.</w:t>
      </w:r>
    </w:p>
    <w:p w:rsidR="007F4111" w:rsidRDefault="00E34A8D" w:rsidP="00101F83">
      <w:pPr>
        <w:ind w:firstLine="709"/>
        <w:jc w:val="both"/>
      </w:pPr>
      <w:r>
        <w:rPr>
          <w:sz w:val="28"/>
          <w:szCs w:val="28"/>
        </w:rPr>
        <w:t>Содержит данные о распределении нагрузки на учителей, о подтверждении актуальности данных, а также процент заполнения тематического планирования и учебных материалов.</w:t>
      </w:r>
    </w:p>
    <w:p w:rsidR="007F4111" w:rsidRDefault="00256DE3" w:rsidP="00F10A72">
      <w:pPr>
        <w:pStyle w:val="ac"/>
        <w:numPr>
          <w:ilvl w:val="0"/>
          <w:numId w:val="4"/>
        </w:numPr>
        <w:ind w:hanging="11"/>
        <w:jc w:val="both"/>
      </w:pPr>
      <w:r w:rsidRPr="00F10A72">
        <w:rPr>
          <w:b/>
          <w:i/>
          <w:sz w:val="28"/>
          <w:szCs w:val="28"/>
        </w:rPr>
        <w:t>«</w:t>
      </w:r>
      <w:r w:rsidR="00E34A8D" w:rsidRPr="00F10A72">
        <w:rPr>
          <w:b/>
          <w:i/>
          <w:sz w:val="28"/>
          <w:szCs w:val="28"/>
        </w:rPr>
        <w:t>Контроль заполнения электронного портфолио обучающегося</w:t>
      </w:r>
      <w:r w:rsidRPr="00F10A72">
        <w:rPr>
          <w:b/>
          <w:i/>
          <w:sz w:val="28"/>
          <w:szCs w:val="28"/>
        </w:rPr>
        <w:t>»</w:t>
      </w:r>
      <w:r w:rsidRPr="00F10A72">
        <w:rPr>
          <w:sz w:val="28"/>
          <w:szCs w:val="28"/>
        </w:rPr>
        <w:t>.</w:t>
      </w:r>
    </w:p>
    <w:p w:rsidR="007F4111" w:rsidRDefault="00E34A8D" w:rsidP="00101F83">
      <w:pPr>
        <w:ind w:firstLine="709"/>
        <w:jc w:val="both"/>
      </w:pPr>
      <w:r>
        <w:rPr>
          <w:sz w:val="28"/>
          <w:szCs w:val="28"/>
        </w:rPr>
        <w:t>С помощью отчета можно проверить заполняемость портфолио.</w:t>
      </w:r>
    </w:p>
    <w:p w:rsidR="007F4111" w:rsidRDefault="00E34A8D" w:rsidP="00101F83">
      <w:pPr>
        <w:ind w:firstLine="709"/>
        <w:jc w:val="both"/>
      </w:pPr>
      <w:r>
        <w:rPr>
          <w:sz w:val="28"/>
          <w:szCs w:val="28"/>
        </w:rPr>
        <w:t xml:space="preserve">Отчет отобразит количество учеников и количество заполненных портфолио. Чтобы портфолио считалось заполненным достаточно одного достижения ученика в текущем отчетном периоде. </w:t>
      </w:r>
    </w:p>
    <w:p w:rsidR="00F10A72" w:rsidRPr="00F10A72" w:rsidRDefault="00E34A8D" w:rsidP="00F10A72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</w:pPr>
      <w:r>
        <w:rPr>
          <w:b/>
          <w:i/>
          <w:sz w:val="28"/>
          <w:szCs w:val="28"/>
        </w:rPr>
        <w:t xml:space="preserve">«Мониторинг заполнения информации по </w:t>
      </w:r>
      <w:proofErr w:type="gramStart"/>
      <w:r>
        <w:rPr>
          <w:b/>
          <w:i/>
          <w:sz w:val="28"/>
          <w:szCs w:val="28"/>
        </w:rPr>
        <w:t>обучающимся</w:t>
      </w:r>
      <w:proofErr w:type="gramEnd"/>
      <w:r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позволит оценить укомплектованность школ, а более детальная информация содержится в отчете</w:t>
      </w:r>
      <w:r w:rsidRPr="00256DE3">
        <w:rPr>
          <w:b/>
          <w:sz w:val="28"/>
          <w:szCs w:val="28"/>
        </w:rPr>
        <w:t xml:space="preserve"> </w:t>
      </w:r>
      <w:r w:rsidR="00256DE3" w:rsidRPr="00256DE3">
        <w:rPr>
          <w:b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Комплектование школ учащимися</w:t>
      </w:r>
      <w:r w:rsidR="00256DE3">
        <w:rPr>
          <w:b/>
          <w:i/>
          <w:sz w:val="28"/>
          <w:szCs w:val="28"/>
        </w:rPr>
        <w:t>»</w:t>
      </w:r>
      <w:r w:rsidRPr="00256DE3">
        <w:rPr>
          <w:i/>
          <w:sz w:val="28"/>
          <w:szCs w:val="28"/>
        </w:rPr>
        <w:t>.</w:t>
      </w:r>
    </w:p>
    <w:p w:rsidR="007F4111" w:rsidRDefault="00E34A8D" w:rsidP="00F10A72">
      <w:pPr>
        <w:pStyle w:val="ac"/>
        <w:numPr>
          <w:ilvl w:val="0"/>
          <w:numId w:val="4"/>
        </w:numPr>
        <w:ind w:hanging="11"/>
        <w:jc w:val="both"/>
      </w:pPr>
      <w:r w:rsidRPr="00F10A72">
        <w:rPr>
          <w:sz w:val="28"/>
          <w:szCs w:val="28"/>
        </w:rPr>
        <w:t xml:space="preserve"> </w:t>
      </w:r>
      <w:r w:rsidR="00256DE3" w:rsidRPr="00F10A72">
        <w:rPr>
          <w:sz w:val="28"/>
          <w:szCs w:val="28"/>
        </w:rPr>
        <w:t>«</w:t>
      </w:r>
      <w:r w:rsidRPr="00F10A72">
        <w:rPr>
          <w:b/>
          <w:bCs/>
          <w:sz w:val="28"/>
          <w:szCs w:val="28"/>
        </w:rPr>
        <w:t>О</w:t>
      </w:r>
      <w:r w:rsidR="00256DE3" w:rsidRPr="00F10A72">
        <w:rPr>
          <w:b/>
          <w:i/>
          <w:sz w:val="28"/>
          <w:szCs w:val="28"/>
        </w:rPr>
        <w:t>тчет по льготам для ЕГИССО»</w:t>
      </w:r>
      <w:r w:rsidR="00256DE3" w:rsidRPr="00F10A72">
        <w:rPr>
          <w:sz w:val="28"/>
          <w:szCs w:val="28"/>
        </w:rPr>
        <w:t>.</w:t>
      </w:r>
      <w:r w:rsidRPr="00F10A72">
        <w:rPr>
          <w:b/>
          <w:i/>
          <w:sz w:val="28"/>
          <w:szCs w:val="28"/>
        </w:rPr>
        <w:t xml:space="preserve"> </w:t>
      </w:r>
    </w:p>
    <w:p w:rsidR="00F10A72" w:rsidRDefault="00E34A8D" w:rsidP="00F10A72">
      <w:pPr>
        <w:ind w:firstLine="709"/>
        <w:jc w:val="both"/>
      </w:pPr>
      <w:r>
        <w:rPr>
          <w:sz w:val="28"/>
          <w:szCs w:val="28"/>
        </w:rPr>
        <w:lastRenderedPageBreak/>
        <w:t>Позволит извлечь информацию об учениках, имеющих льготы, а также может помочь</w:t>
      </w:r>
      <w:r w:rsidR="00DA301B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256DE3">
        <w:rPr>
          <w:sz w:val="28"/>
          <w:szCs w:val="28"/>
        </w:rPr>
        <w:t>,</w:t>
      </w:r>
      <w:r>
        <w:rPr>
          <w:sz w:val="28"/>
          <w:szCs w:val="28"/>
        </w:rPr>
        <w:t xml:space="preserve"> подготовить отчетность для органов соцзащиты. Информация для этого отчета формируется из карт обучающихся.</w:t>
      </w:r>
    </w:p>
    <w:p w:rsidR="00F10A72" w:rsidRPr="00F10A72" w:rsidRDefault="00F10A72" w:rsidP="00F10A72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 </w:t>
      </w:r>
      <w:r w:rsidR="00E34A8D" w:rsidRPr="00F10A72">
        <w:rPr>
          <w:b/>
          <w:i/>
          <w:sz w:val="28"/>
          <w:szCs w:val="28"/>
        </w:rPr>
        <w:t>«Отчет о количестве обучающихся, отсутствующих по причине болезни»</w:t>
      </w:r>
      <w:r w:rsidR="00256DE3" w:rsidRPr="00F10A72">
        <w:rPr>
          <w:sz w:val="28"/>
          <w:szCs w:val="28"/>
        </w:rPr>
        <w:t>.</w:t>
      </w:r>
      <w:r w:rsidR="00E34A8D" w:rsidRPr="00F10A72">
        <w:rPr>
          <w:b/>
          <w:i/>
          <w:sz w:val="28"/>
          <w:szCs w:val="28"/>
        </w:rPr>
        <w:t xml:space="preserve"> </w:t>
      </w:r>
      <w:r w:rsidR="00256DE3" w:rsidRPr="00F10A72">
        <w:rPr>
          <w:sz w:val="28"/>
          <w:szCs w:val="28"/>
        </w:rPr>
        <w:t>Позволит п</w:t>
      </w:r>
      <w:r w:rsidR="00E34A8D" w:rsidRPr="00F10A72">
        <w:rPr>
          <w:sz w:val="28"/>
          <w:szCs w:val="28"/>
        </w:rPr>
        <w:t>олучить информацию об учениках, отсут</w:t>
      </w:r>
      <w:r w:rsidR="00551294" w:rsidRPr="00F10A72">
        <w:rPr>
          <w:sz w:val="28"/>
          <w:szCs w:val="28"/>
        </w:rPr>
        <w:t>ствующих на занятиях по болезни</w:t>
      </w:r>
      <w:r w:rsidR="00E34A8D" w:rsidRPr="00F10A72">
        <w:rPr>
          <w:sz w:val="28"/>
          <w:szCs w:val="28"/>
        </w:rPr>
        <w:t>.</w:t>
      </w:r>
    </w:p>
    <w:p w:rsidR="007F4111" w:rsidRDefault="00256DE3" w:rsidP="00F10A72">
      <w:pPr>
        <w:pStyle w:val="ac"/>
        <w:numPr>
          <w:ilvl w:val="0"/>
          <w:numId w:val="4"/>
        </w:numPr>
        <w:tabs>
          <w:tab w:val="clear" w:pos="720"/>
          <w:tab w:val="num" w:pos="0"/>
        </w:tabs>
        <w:ind w:left="0" w:firstLine="709"/>
        <w:jc w:val="both"/>
      </w:pPr>
      <w:r w:rsidRPr="00F10A72">
        <w:rPr>
          <w:b/>
          <w:i/>
          <w:sz w:val="28"/>
          <w:szCs w:val="28"/>
        </w:rPr>
        <w:t>«</w:t>
      </w:r>
      <w:r w:rsidR="00101F83" w:rsidRPr="00F10A72">
        <w:rPr>
          <w:b/>
          <w:i/>
          <w:sz w:val="28"/>
          <w:szCs w:val="28"/>
        </w:rPr>
        <w:t>Мониторинг входа через ЕСИА</w:t>
      </w:r>
      <w:r w:rsidRPr="00F10A72">
        <w:rPr>
          <w:b/>
          <w:i/>
          <w:sz w:val="28"/>
          <w:szCs w:val="28"/>
        </w:rPr>
        <w:t>»</w:t>
      </w:r>
      <w:r w:rsidR="00E34A8D" w:rsidRPr="00F10A72">
        <w:rPr>
          <w:b/>
          <w:i/>
          <w:sz w:val="28"/>
          <w:szCs w:val="28"/>
        </w:rPr>
        <w:t xml:space="preserve"> </w:t>
      </w:r>
      <w:r w:rsidR="00E34A8D" w:rsidRPr="00F10A72">
        <w:rPr>
          <w:b/>
          <w:sz w:val="28"/>
          <w:szCs w:val="28"/>
        </w:rPr>
        <w:t>и</w:t>
      </w:r>
      <w:r w:rsidR="00101F83" w:rsidRPr="00F10A72">
        <w:rPr>
          <w:b/>
          <w:i/>
          <w:sz w:val="28"/>
          <w:szCs w:val="28"/>
        </w:rPr>
        <w:t xml:space="preserve"> </w:t>
      </w:r>
      <w:r w:rsidRPr="00F10A72">
        <w:rPr>
          <w:b/>
          <w:i/>
          <w:sz w:val="28"/>
          <w:szCs w:val="28"/>
        </w:rPr>
        <w:t>«</w:t>
      </w:r>
      <w:r w:rsidR="00E34A8D" w:rsidRPr="00F10A72">
        <w:rPr>
          <w:b/>
          <w:i/>
          <w:sz w:val="28"/>
          <w:szCs w:val="28"/>
        </w:rPr>
        <w:t>Мониторинг входа через ЕСИА родителей и учеников</w:t>
      </w:r>
      <w:r w:rsidRPr="00F10A72">
        <w:rPr>
          <w:b/>
          <w:i/>
          <w:sz w:val="28"/>
          <w:szCs w:val="28"/>
        </w:rPr>
        <w:t>»</w:t>
      </w:r>
      <w:r w:rsidR="00E34A8D" w:rsidRPr="00F10A72">
        <w:rPr>
          <w:sz w:val="28"/>
          <w:szCs w:val="28"/>
        </w:rPr>
        <w:t>.</w:t>
      </w:r>
    </w:p>
    <w:p w:rsidR="00F10A72" w:rsidRDefault="00E34A8D" w:rsidP="00F10A72">
      <w:pPr>
        <w:ind w:firstLine="709"/>
        <w:jc w:val="both"/>
      </w:pPr>
      <w:r>
        <w:rPr>
          <w:sz w:val="28"/>
          <w:szCs w:val="28"/>
        </w:rPr>
        <w:t>В отчетах указаны данные персон и факт авторизации через ЕСИА.</w:t>
      </w:r>
    </w:p>
    <w:p w:rsidR="007F4111" w:rsidRDefault="00256DE3" w:rsidP="00F10A72">
      <w:pPr>
        <w:pStyle w:val="ac"/>
        <w:numPr>
          <w:ilvl w:val="0"/>
          <w:numId w:val="4"/>
        </w:numPr>
        <w:ind w:hanging="11"/>
        <w:jc w:val="both"/>
      </w:pPr>
      <w:r w:rsidRPr="00F10A72">
        <w:rPr>
          <w:b/>
          <w:i/>
          <w:sz w:val="28"/>
          <w:szCs w:val="28"/>
        </w:rPr>
        <w:t>«</w:t>
      </w:r>
      <w:r w:rsidR="00E34A8D" w:rsidRPr="00F10A72">
        <w:rPr>
          <w:b/>
          <w:i/>
          <w:sz w:val="28"/>
          <w:szCs w:val="28"/>
        </w:rPr>
        <w:t>Сведения о сети образовательных организаций по видам</w:t>
      </w:r>
      <w:r w:rsidRPr="00F10A72">
        <w:rPr>
          <w:b/>
          <w:i/>
          <w:sz w:val="28"/>
          <w:szCs w:val="28"/>
        </w:rPr>
        <w:t>»</w:t>
      </w:r>
      <w:r w:rsidRPr="00F10A72">
        <w:rPr>
          <w:sz w:val="28"/>
          <w:szCs w:val="28"/>
        </w:rPr>
        <w:t>.</w:t>
      </w:r>
    </w:p>
    <w:p w:rsidR="00F10A72" w:rsidRDefault="00256DE3" w:rsidP="00F10A72">
      <w:pPr>
        <w:ind w:firstLine="709"/>
        <w:jc w:val="both"/>
      </w:pPr>
      <w:r>
        <w:rPr>
          <w:sz w:val="28"/>
          <w:szCs w:val="28"/>
        </w:rPr>
        <w:t>Позволит и</w:t>
      </w:r>
      <w:r w:rsidR="00E34A8D">
        <w:rPr>
          <w:sz w:val="28"/>
          <w:szCs w:val="28"/>
        </w:rPr>
        <w:t xml:space="preserve">звлечь информацию об образовательных организациях </w:t>
      </w:r>
      <w:r>
        <w:rPr>
          <w:sz w:val="28"/>
          <w:szCs w:val="28"/>
        </w:rPr>
        <w:br/>
      </w:r>
      <w:r w:rsidR="00E34A8D">
        <w:rPr>
          <w:sz w:val="28"/>
          <w:szCs w:val="28"/>
        </w:rPr>
        <w:t>в разрезе видов.</w:t>
      </w:r>
    </w:p>
    <w:p w:rsidR="007F4111" w:rsidRDefault="00256DE3" w:rsidP="00F10A72">
      <w:pPr>
        <w:pStyle w:val="ac"/>
        <w:numPr>
          <w:ilvl w:val="0"/>
          <w:numId w:val="4"/>
        </w:numPr>
        <w:ind w:hanging="11"/>
        <w:jc w:val="both"/>
      </w:pPr>
      <w:r w:rsidRPr="00F10A72">
        <w:rPr>
          <w:b/>
          <w:i/>
          <w:sz w:val="28"/>
          <w:szCs w:val="28"/>
        </w:rPr>
        <w:t>«</w:t>
      </w:r>
      <w:r w:rsidR="00E34A8D" w:rsidRPr="00F10A72">
        <w:rPr>
          <w:b/>
          <w:i/>
          <w:sz w:val="28"/>
          <w:szCs w:val="28"/>
        </w:rPr>
        <w:t>Сеть образовательных организаций</w:t>
      </w:r>
      <w:r w:rsidRPr="00F10A72">
        <w:rPr>
          <w:b/>
          <w:i/>
          <w:sz w:val="28"/>
          <w:szCs w:val="28"/>
        </w:rPr>
        <w:t>»</w:t>
      </w:r>
      <w:r w:rsidRPr="00F10A72">
        <w:rPr>
          <w:sz w:val="28"/>
          <w:szCs w:val="28"/>
        </w:rPr>
        <w:t>.</w:t>
      </w:r>
    </w:p>
    <w:p w:rsidR="007F4111" w:rsidRDefault="00256DE3" w:rsidP="00101F83">
      <w:pPr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Позволит п</w:t>
      </w:r>
      <w:r w:rsidR="00E34A8D">
        <w:rPr>
          <w:sz w:val="28"/>
          <w:szCs w:val="28"/>
        </w:rPr>
        <w:t>олучить более детал</w:t>
      </w:r>
      <w:r w:rsidR="00101F83">
        <w:rPr>
          <w:sz w:val="28"/>
          <w:szCs w:val="28"/>
        </w:rPr>
        <w:t>ьные данные по каждой школе (</w:t>
      </w:r>
      <w:r w:rsidR="00E34A8D">
        <w:rPr>
          <w:sz w:val="28"/>
          <w:szCs w:val="28"/>
        </w:rPr>
        <w:t>наименование, ФИО руководителя, контактные данные</w:t>
      </w:r>
      <w:r w:rsidR="00101F83">
        <w:rPr>
          <w:sz w:val="28"/>
          <w:szCs w:val="28"/>
        </w:rPr>
        <w:t>,</w:t>
      </w:r>
      <w:r w:rsidR="00E34A8D">
        <w:rPr>
          <w:sz w:val="28"/>
          <w:szCs w:val="28"/>
        </w:rPr>
        <w:t xml:space="preserve"> а также об учредительных документах, сведения о лицензиях</w:t>
      </w:r>
      <w:r w:rsidR="00101F83">
        <w:rPr>
          <w:sz w:val="28"/>
          <w:szCs w:val="28"/>
        </w:rPr>
        <w:t>,</w:t>
      </w:r>
      <w:r w:rsidR="00E34A8D">
        <w:rPr>
          <w:sz w:val="28"/>
          <w:szCs w:val="28"/>
        </w:rPr>
        <w:t xml:space="preserve"> </w:t>
      </w:r>
      <w:r w:rsidR="00101F83">
        <w:rPr>
          <w:sz w:val="28"/>
          <w:szCs w:val="28"/>
        </w:rPr>
        <w:t>об</w:t>
      </w:r>
      <w:r w:rsidR="00E34A8D">
        <w:rPr>
          <w:sz w:val="28"/>
          <w:szCs w:val="28"/>
        </w:rPr>
        <w:t xml:space="preserve"> аккредитациях)</w:t>
      </w:r>
      <w:r>
        <w:rPr>
          <w:sz w:val="28"/>
          <w:szCs w:val="28"/>
        </w:rPr>
        <w:t>.</w:t>
      </w:r>
    </w:p>
    <w:p w:rsidR="0058046D" w:rsidRDefault="0058046D" w:rsidP="00101F83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Pr="00A46A4B" w:rsidRDefault="0058046D" w:rsidP="0058046D">
      <w:pPr>
        <w:tabs>
          <w:tab w:val="left" w:pos="990"/>
        </w:tabs>
        <w:ind w:firstLine="709"/>
        <w:jc w:val="both"/>
        <w:rPr>
          <w:b/>
          <w:bCs/>
          <w:lang w:val="en-US"/>
        </w:rPr>
      </w:pPr>
      <w:r>
        <w:rPr>
          <w:b/>
          <w:bCs/>
          <w:sz w:val="28"/>
          <w:szCs w:val="28"/>
        </w:rPr>
        <w:t xml:space="preserve">1.4 </w:t>
      </w:r>
      <w:r w:rsidR="00A46A4B">
        <w:rPr>
          <w:b/>
          <w:bCs/>
          <w:sz w:val="28"/>
          <w:szCs w:val="28"/>
        </w:rPr>
        <w:t xml:space="preserve">Раздел </w:t>
      </w:r>
      <w:r w:rsidR="00A46A4B">
        <w:rPr>
          <w:b/>
          <w:bCs/>
          <w:sz w:val="28"/>
          <w:szCs w:val="28"/>
          <w:lang w:val="en-US"/>
        </w:rPr>
        <w:t>“</w:t>
      </w:r>
      <w:r>
        <w:rPr>
          <w:b/>
          <w:bCs/>
          <w:sz w:val="28"/>
          <w:szCs w:val="28"/>
        </w:rPr>
        <w:t>Оценка качества образования</w:t>
      </w:r>
      <w:r w:rsidR="00A46A4B">
        <w:rPr>
          <w:b/>
          <w:bCs/>
          <w:sz w:val="28"/>
          <w:szCs w:val="28"/>
          <w:lang w:val="en-US"/>
        </w:rPr>
        <w:t>”</w:t>
      </w:r>
    </w:p>
    <w:p w:rsidR="0058046D" w:rsidRDefault="00A46A4B" w:rsidP="00A46A4B">
      <w:pPr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1)</w:t>
      </w:r>
      <w:r w:rsidR="0058046D">
        <w:rPr>
          <w:sz w:val="28"/>
          <w:szCs w:val="28"/>
        </w:rPr>
        <w:t xml:space="preserve"> </w:t>
      </w:r>
      <w:r w:rsidR="0058046D">
        <w:rPr>
          <w:b/>
          <w:bCs/>
          <w:i/>
          <w:iCs/>
          <w:sz w:val="28"/>
          <w:szCs w:val="28"/>
        </w:rPr>
        <w:t>«Отчет по учителю-предметнику с результатами проверочных работ»</w:t>
      </w:r>
      <w:r w:rsidR="0058046D">
        <w:rPr>
          <w:sz w:val="28"/>
          <w:szCs w:val="28"/>
        </w:rPr>
        <w:t xml:space="preserve"> - показывает статистику выполнения работ по учителям. Для корректной работы должны быть заполнены карты сотрудников с указанием образования, квалификации, педагогического стажа, курсов повышения квалификации</w:t>
      </w:r>
      <w:r w:rsidR="0072237B">
        <w:rPr>
          <w:sz w:val="28"/>
          <w:szCs w:val="28"/>
        </w:rPr>
        <w:t xml:space="preserve"> </w:t>
      </w:r>
      <w:r w:rsidR="0058046D">
        <w:rPr>
          <w:sz w:val="28"/>
          <w:szCs w:val="28"/>
        </w:rPr>
        <w:t>(если имеются).</w:t>
      </w:r>
    </w:p>
    <w:p w:rsidR="0058046D" w:rsidRDefault="00A46A4B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2)</w:t>
      </w:r>
      <w:r w:rsidR="0058046D">
        <w:rPr>
          <w:sz w:val="28"/>
          <w:szCs w:val="28"/>
        </w:rPr>
        <w:t xml:space="preserve"> «</w:t>
      </w:r>
      <w:r w:rsidR="0058046D">
        <w:rPr>
          <w:b/>
          <w:bCs/>
          <w:i/>
          <w:iCs/>
          <w:sz w:val="28"/>
          <w:szCs w:val="28"/>
        </w:rPr>
        <w:t xml:space="preserve">Итоговый протокол проверочной работы по участникам» </w:t>
      </w:r>
      <w:r w:rsidR="0058046D">
        <w:rPr>
          <w:sz w:val="28"/>
          <w:szCs w:val="28"/>
        </w:rPr>
        <w:t xml:space="preserve"> - покажет полный отчет по проверочной работе на каждого ребенка с указанием баллов и процентным выполнением.</w:t>
      </w: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</w:rPr>
      </w:pPr>
    </w:p>
    <w:p w:rsidR="0058046D" w:rsidRDefault="0058046D" w:rsidP="0058046D">
      <w:pPr>
        <w:tabs>
          <w:tab w:val="left" w:pos="990"/>
        </w:tabs>
        <w:ind w:firstLine="709"/>
        <w:jc w:val="both"/>
        <w:rPr>
          <w:sz w:val="28"/>
          <w:szCs w:val="28"/>
          <w:lang w:val="en-US"/>
        </w:rPr>
      </w:pPr>
    </w:p>
    <w:p w:rsidR="00A46A4B" w:rsidRPr="00A46A4B" w:rsidRDefault="00A46A4B" w:rsidP="0058046D">
      <w:pPr>
        <w:tabs>
          <w:tab w:val="left" w:pos="990"/>
        </w:tabs>
        <w:ind w:firstLine="709"/>
        <w:jc w:val="both"/>
        <w:rPr>
          <w:sz w:val="28"/>
          <w:szCs w:val="28"/>
          <w:lang w:val="en-US"/>
        </w:rPr>
      </w:pPr>
    </w:p>
    <w:p w:rsidR="007F4111" w:rsidRDefault="007F4111" w:rsidP="00101F83">
      <w:pPr>
        <w:tabs>
          <w:tab w:val="left" w:pos="990"/>
        </w:tabs>
        <w:jc w:val="both"/>
      </w:pPr>
    </w:p>
    <w:p w:rsidR="007F4111" w:rsidRPr="00256DE3" w:rsidRDefault="00090428" w:rsidP="00551294">
      <w:pPr>
        <w:tabs>
          <w:tab w:val="left" w:pos="99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Работа на </w:t>
      </w:r>
      <w:r w:rsidR="00E34A8D" w:rsidRPr="00256DE3">
        <w:rPr>
          <w:b/>
          <w:bCs/>
          <w:sz w:val="28"/>
          <w:szCs w:val="28"/>
        </w:rPr>
        <w:t>Портале муниципальных услуг</w:t>
      </w:r>
    </w:p>
    <w:p w:rsidR="007F4111" w:rsidRPr="00256DE3" w:rsidRDefault="007F4111">
      <w:pPr>
        <w:tabs>
          <w:tab w:val="left" w:pos="9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11" w:rsidRDefault="00DA301B" w:rsidP="00DA301B">
      <w:pPr>
        <w:tabs>
          <w:tab w:val="left" w:pos="990"/>
        </w:tabs>
        <w:ind w:left="709"/>
      </w:pPr>
      <w:r>
        <w:rPr>
          <w:b/>
          <w:sz w:val="28"/>
          <w:szCs w:val="28"/>
        </w:rPr>
        <w:t xml:space="preserve">2.1. </w:t>
      </w:r>
      <w:r w:rsidR="00E34A8D" w:rsidRPr="00DA301B">
        <w:rPr>
          <w:b/>
          <w:sz w:val="28"/>
          <w:szCs w:val="28"/>
        </w:rPr>
        <w:t>Очередь на поступление, фильтрация заявлений</w:t>
      </w:r>
    </w:p>
    <w:p w:rsidR="00551294" w:rsidRDefault="00E34A8D" w:rsidP="00551294">
      <w:pPr>
        <w:widowControl w:val="0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Очереди формируются из двух видов заявлений:</w:t>
      </w:r>
    </w:p>
    <w:p w:rsidR="007F4111" w:rsidRDefault="00DA301B" w:rsidP="00551294">
      <w:pPr>
        <w:widowControl w:val="0"/>
        <w:ind w:right="40" w:firstLine="709"/>
        <w:jc w:val="both"/>
      </w:pPr>
      <w:r>
        <w:rPr>
          <w:sz w:val="28"/>
          <w:szCs w:val="28"/>
        </w:rPr>
        <w:t>1</w:t>
      </w:r>
      <w:r w:rsidR="009B164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51294">
        <w:rPr>
          <w:sz w:val="28"/>
          <w:szCs w:val="28"/>
        </w:rPr>
        <w:t>з</w:t>
      </w:r>
      <w:r w:rsidR="00E34A8D">
        <w:rPr>
          <w:sz w:val="28"/>
          <w:szCs w:val="28"/>
        </w:rPr>
        <w:t>ачисление</w:t>
      </w:r>
      <w:r w:rsidR="009B1640">
        <w:rPr>
          <w:sz w:val="28"/>
          <w:szCs w:val="28"/>
        </w:rPr>
        <w:t>;</w:t>
      </w:r>
      <w:r w:rsidR="00256DE3">
        <w:rPr>
          <w:sz w:val="28"/>
          <w:szCs w:val="28"/>
        </w:rPr>
        <w:t xml:space="preserve"> </w:t>
      </w:r>
      <w:r w:rsidR="009B1640">
        <w:rPr>
          <w:sz w:val="28"/>
          <w:szCs w:val="28"/>
        </w:rPr>
        <w:t xml:space="preserve">2) </w:t>
      </w:r>
      <w:r w:rsidR="00E34A8D">
        <w:rPr>
          <w:sz w:val="28"/>
          <w:szCs w:val="28"/>
        </w:rPr>
        <w:t>перевод</w:t>
      </w:r>
      <w:r w:rsidR="009B1640">
        <w:rPr>
          <w:sz w:val="28"/>
          <w:szCs w:val="28"/>
        </w:rPr>
        <w:t>.</w:t>
      </w:r>
    </w:p>
    <w:p w:rsidR="007F4111" w:rsidRDefault="00E34A8D" w:rsidP="00551294">
      <w:pPr>
        <w:widowControl w:val="0"/>
        <w:ind w:right="40" w:firstLine="709"/>
        <w:jc w:val="both"/>
      </w:pPr>
      <w:r>
        <w:rPr>
          <w:sz w:val="28"/>
          <w:szCs w:val="28"/>
        </w:rPr>
        <w:t>Для перехода к списку заявлений нужно кликнуть по соответствующей ссылке на главной странице организации.</w:t>
      </w:r>
    </w:p>
    <w:p w:rsidR="007F4111" w:rsidRDefault="00E34A8D" w:rsidP="00551294">
      <w:pPr>
        <w:widowControl w:val="0"/>
        <w:ind w:right="40" w:firstLine="709"/>
        <w:jc w:val="both"/>
      </w:pPr>
      <w:r>
        <w:rPr>
          <w:noProof/>
          <w:lang w:eastAsia="ru-RU" w:bidi="ar-SA"/>
        </w:rPr>
        <w:drawing>
          <wp:inline distT="0" distB="0" distL="0" distR="0" wp14:anchorId="479FD627" wp14:editId="59E762F8">
            <wp:extent cx="2057400" cy="419100"/>
            <wp:effectExtent l="0" t="0" r="0" b="0"/>
            <wp:docPr id="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E34A8D" w:rsidP="00551294">
      <w:pPr>
        <w:widowControl w:val="0"/>
        <w:ind w:right="40" w:firstLine="709"/>
        <w:jc w:val="both"/>
      </w:pPr>
      <w:r>
        <w:rPr>
          <w:sz w:val="28"/>
          <w:szCs w:val="28"/>
        </w:rPr>
        <w:t>Рассмотрим подробнее очередь на поступление.</w:t>
      </w:r>
    </w:p>
    <w:p w:rsidR="007F4111" w:rsidRDefault="00DA301B" w:rsidP="00551294">
      <w:pPr>
        <w:widowControl w:val="0"/>
        <w:ind w:right="40" w:firstLine="709"/>
        <w:jc w:val="both"/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1F323373" wp14:editId="63EC834A">
            <wp:simplePos x="0" y="0"/>
            <wp:positionH relativeFrom="column">
              <wp:posOffset>-12724</wp:posOffset>
            </wp:positionH>
            <wp:positionV relativeFrom="paragraph">
              <wp:posOffset>6386</wp:posOffset>
            </wp:positionV>
            <wp:extent cx="6487045" cy="4382219"/>
            <wp:effectExtent l="0" t="0" r="9525" b="0"/>
            <wp:wrapNone/>
            <wp:docPr id="2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4379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DA301B" w:rsidRDefault="00DA301B" w:rsidP="00551294">
      <w:pPr>
        <w:widowControl w:val="0"/>
        <w:ind w:right="40" w:firstLine="709"/>
        <w:jc w:val="both"/>
      </w:pP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>Фильтрация по возрасту</w:t>
      </w:r>
      <w:r>
        <w:rPr>
          <w:sz w:val="28"/>
          <w:szCs w:val="28"/>
        </w:rPr>
        <w:t xml:space="preserve"> - позволяет произвести отбор заявлений в пределах указанного диапазона возрастов.</w:t>
      </w:r>
    </w:p>
    <w:p w:rsidR="007F4111" w:rsidRDefault="00E34A8D" w:rsidP="00DA301B">
      <w:pPr>
        <w:widowControl w:val="0"/>
        <w:ind w:firstLine="709"/>
        <w:jc w:val="both"/>
      </w:pPr>
      <w:r>
        <w:rPr>
          <w:sz w:val="28"/>
          <w:szCs w:val="28"/>
        </w:rPr>
        <w:t xml:space="preserve">Для применения фильтра установите флажок и укажите значения возрастов </w:t>
      </w:r>
      <w:r>
        <w:rPr>
          <w:i/>
          <w:sz w:val="28"/>
          <w:szCs w:val="28"/>
        </w:rPr>
        <w:t>“от”</w:t>
      </w:r>
      <w:r>
        <w:rPr>
          <w:sz w:val="28"/>
          <w:szCs w:val="28"/>
        </w:rPr>
        <w:t xml:space="preserve"> и </w:t>
      </w:r>
      <w:r>
        <w:rPr>
          <w:i/>
          <w:sz w:val="28"/>
          <w:szCs w:val="28"/>
        </w:rPr>
        <w:t>“до”</w:t>
      </w:r>
      <w:r>
        <w:rPr>
          <w:sz w:val="28"/>
          <w:szCs w:val="28"/>
        </w:rPr>
        <w:t>.</w:t>
      </w:r>
    </w:p>
    <w:p w:rsidR="007F4111" w:rsidRDefault="00E34A8D" w:rsidP="00DA301B">
      <w:pPr>
        <w:widowControl w:val="0"/>
        <w:ind w:firstLine="709"/>
        <w:jc w:val="both"/>
      </w:pPr>
      <w:r>
        <w:rPr>
          <w:noProof/>
          <w:lang w:eastAsia="ru-RU" w:bidi="ar-SA"/>
        </w:rPr>
        <w:drawing>
          <wp:inline distT="0" distB="0" distL="0" distR="0" wp14:anchorId="3A969622" wp14:editId="3E0A7A28">
            <wp:extent cx="4381500" cy="371475"/>
            <wp:effectExtent l="0" t="0" r="0" b="0"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 xml:space="preserve">Микрорайон </w:t>
      </w:r>
      <w:r>
        <w:rPr>
          <w:sz w:val="28"/>
          <w:szCs w:val="28"/>
        </w:rPr>
        <w:t>- функция актуальна для управлений образования, в которых очередь делится по микрорайонам.</w:t>
      </w:r>
    </w:p>
    <w:p w:rsidR="007F4111" w:rsidRDefault="00E34A8D" w:rsidP="00DA301B">
      <w:pPr>
        <w:widowControl w:val="0"/>
        <w:ind w:firstLine="709"/>
        <w:jc w:val="both"/>
      </w:pPr>
      <w:r>
        <w:rPr>
          <w:sz w:val="28"/>
          <w:szCs w:val="28"/>
        </w:rPr>
        <w:t xml:space="preserve">В списке выберите нужный микрорайон. </w:t>
      </w:r>
    </w:p>
    <w:p w:rsidR="007F4111" w:rsidRDefault="00E34A8D" w:rsidP="00DA301B">
      <w:pPr>
        <w:widowControl w:val="0"/>
        <w:ind w:firstLine="709"/>
        <w:jc w:val="center"/>
      </w:pPr>
      <w:r>
        <w:rPr>
          <w:noProof/>
          <w:lang w:eastAsia="ru-RU" w:bidi="ar-SA"/>
        </w:rPr>
        <w:drawing>
          <wp:inline distT="0" distB="0" distL="0" distR="0" wp14:anchorId="32FD2846" wp14:editId="34FED3CE">
            <wp:extent cx="3324225" cy="1028700"/>
            <wp:effectExtent l="0" t="0" r="0" b="0"/>
            <wp:docPr id="4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DA301B">
      <w:pPr>
        <w:ind w:firstLine="709"/>
        <w:jc w:val="both"/>
        <w:rPr>
          <w:sz w:val="28"/>
          <w:szCs w:val="28"/>
        </w:rPr>
      </w:pPr>
    </w:p>
    <w:p w:rsidR="007F4111" w:rsidRDefault="00E34A8D" w:rsidP="00DA301B">
      <w:pPr>
        <w:ind w:firstLine="709"/>
        <w:jc w:val="both"/>
      </w:pPr>
      <w:r>
        <w:rPr>
          <w:b/>
          <w:i/>
          <w:sz w:val="28"/>
          <w:szCs w:val="28"/>
        </w:rPr>
        <w:t>Важно!</w:t>
      </w:r>
      <w:r>
        <w:rPr>
          <w:i/>
          <w:sz w:val="28"/>
          <w:szCs w:val="28"/>
        </w:rPr>
        <w:t xml:space="preserve"> Есть заявления, в которых не указан микрорайон, а просто выбраны сады (которые тоже могут быть из разных микрорайонов). Чтобы </w:t>
      </w:r>
      <w:r>
        <w:rPr>
          <w:i/>
          <w:sz w:val="28"/>
          <w:szCs w:val="28"/>
        </w:rPr>
        <w:lastRenderedPageBreak/>
        <w:t>такие заявления попали в фильтрацию</w:t>
      </w:r>
      <w:r w:rsidR="0072237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в этих случаях используем флажки парно или все вместе</w:t>
      </w:r>
      <w:r w:rsidR="00DA301B">
        <w:rPr>
          <w:sz w:val="28"/>
          <w:szCs w:val="28"/>
        </w:rPr>
        <w:t>.</w:t>
      </w: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 xml:space="preserve">Только по </w:t>
      </w:r>
      <w:proofErr w:type="gramStart"/>
      <w:r>
        <w:rPr>
          <w:b/>
          <w:color w:val="274E13"/>
          <w:sz w:val="28"/>
          <w:szCs w:val="28"/>
        </w:rPr>
        <w:t>приоритетному</w:t>
      </w:r>
      <w:proofErr w:type="gramEnd"/>
      <w:r>
        <w:rPr>
          <w:sz w:val="28"/>
          <w:szCs w:val="28"/>
        </w:rPr>
        <w:t xml:space="preserve"> - после выбора из выпадающего списка любого детского сада в очереди отобразятся все заявления, в которых он указан приоритетным.</w:t>
      </w:r>
    </w:p>
    <w:p w:rsidR="007F4111" w:rsidRDefault="00E34A8D" w:rsidP="00DA301B">
      <w:pPr>
        <w:widowControl w:val="0"/>
        <w:ind w:firstLine="709"/>
        <w:jc w:val="center"/>
      </w:pPr>
      <w:r>
        <w:rPr>
          <w:noProof/>
          <w:lang w:eastAsia="ru-RU" w:bidi="ar-SA"/>
        </w:rPr>
        <w:drawing>
          <wp:inline distT="0" distB="0" distL="0" distR="0" wp14:anchorId="2F105F87" wp14:editId="222D81C8">
            <wp:extent cx="4610100" cy="333375"/>
            <wp:effectExtent l="0" t="0" r="0" b="0"/>
            <wp:docPr id="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DA301B">
      <w:pPr>
        <w:widowControl w:val="0"/>
        <w:ind w:firstLine="709"/>
        <w:jc w:val="center"/>
        <w:rPr>
          <w:sz w:val="28"/>
          <w:szCs w:val="28"/>
        </w:rPr>
      </w:pP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>Показывать без дубликатов</w:t>
      </w:r>
      <w:r>
        <w:rPr>
          <w:sz w:val="28"/>
          <w:szCs w:val="28"/>
        </w:rPr>
        <w:t xml:space="preserve"> - позволяет отобразить заявления-дубликаты по одному ребенку в одной строке.</w:t>
      </w:r>
    </w:p>
    <w:p w:rsidR="007F4111" w:rsidRDefault="00DA301B" w:rsidP="00DA301B">
      <w:pPr>
        <w:widowControl w:val="0"/>
        <w:ind w:firstLine="709"/>
        <w:jc w:val="both"/>
        <w:rPr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3D8D25E" wp14:editId="200B33FF">
            <wp:simplePos x="0" y="0"/>
            <wp:positionH relativeFrom="column">
              <wp:posOffset>-13970</wp:posOffset>
            </wp:positionH>
            <wp:positionV relativeFrom="paragraph">
              <wp:posOffset>207645</wp:posOffset>
            </wp:positionV>
            <wp:extent cx="6482715" cy="609600"/>
            <wp:effectExtent l="0" t="0" r="0" b="0"/>
            <wp:wrapTopAndBottom/>
            <wp:docPr id="6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111" w:rsidRDefault="007F4111" w:rsidP="00DA301B">
      <w:pPr>
        <w:widowControl w:val="0"/>
        <w:ind w:firstLine="709"/>
        <w:jc w:val="both"/>
      </w:pP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 xml:space="preserve">Показывать с </w:t>
      </w:r>
      <w:proofErr w:type="gramStart"/>
      <w:r>
        <w:rPr>
          <w:b/>
          <w:color w:val="274E13"/>
          <w:sz w:val="28"/>
          <w:szCs w:val="28"/>
        </w:rPr>
        <w:t>исключенными</w:t>
      </w:r>
      <w:proofErr w:type="gramEnd"/>
      <w:r>
        <w:rPr>
          <w:b/>
          <w:color w:val="274E13"/>
          <w:sz w:val="28"/>
          <w:szCs w:val="28"/>
        </w:rPr>
        <w:t xml:space="preserve"> из очереди</w:t>
      </w:r>
      <w:r>
        <w:rPr>
          <w:sz w:val="28"/>
          <w:szCs w:val="28"/>
        </w:rPr>
        <w:t xml:space="preserve"> - позволяет просмотреть заявления, исключенные из очереди, отклоненные или удовлетворенные.</w:t>
      </w: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>Показывать с заявлениями на перевод</w:t>
      </w:r>
      <w:r>
        <w:rPr>
          <w:sz w:val="28"/>
          <w:szCs w:val="28"/>
        </w:rPr>
        <w:t xml:space="preserve"> - позволяет объединить заявления на зачисление и на перевод для отображения в едином списке.</w:t>
      </w: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>Учитывать желаемый год поступления</w:t>
      </w:r>
      <w:r>
        <w:rPr>
          <w:sz w:val="28"/>
          <w:szCs w:val="28"/>
        </w:rPr>
        <w:t xml:space="preserve"> - выстраивает заявления в соответствии с годами поступления. Например, ситуация такая, с 1 января заявления с прошедшим годом и текущим пересортировываются и выстраиваются по дате подачи независимо от года поступления, а данная функция выстроит заявления по годам поступления в пределах дат подачи.</w:t>
      </w: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>Кнопка</w:t>
      </w:r>
      <w:r>
        <w:rPr>
          <w:sz w:val="28"/>
          <w:szCs w:val="28"/>
        </w:rPr>
        <w:t xml:space="preserve"> </w:t>
      </w:r>
      <w:r>
        <w:rPr>
          <w:noProof/>
          <w:lang w:eastAsia="ru-RU" w:bidi="ar-SA"/>
        </w:rPr>
        <w:drawing>
          <wp:inline distT="0" distB="0" distL="0" distR="0" wp14:anchorId="1A0F5733" wp14:editId="59910E6D">
            <wp:extent cx="1362075" cy="20002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разворачивает различные настройки фильтрации заявлений. </w:t>
      </w:r>
    </w:p>
    <w:p w:rsidR="007F4111" w:rsidRDefault="00E34A8D" w:rsidP="00DA301B">
      <w:pPr>
        <w:widowControl w:val="0"/>
        <w:numPr>
          <w:ilvl w:val="0"/>
          <w:numId w:val="12"/>
        </w:numPr>
        <w:ind w:left="0" w:firstLine="709"/>
        <w:jc w:val="both"/>
      </w:pPr>
      <w:r>
        <w:rPr>
          <w:b/>
          <w:color w:val="274E13"/>
          <w:sz w:val="28"/>
          <w:szCs w:val="28"/>
        </w:rPr>
        <w:t>Таблица заявлений</w:t>
      </w:r>
      <w:r>
        <w:rPr>
          <w:sz w:val="28"/>
          <w:szCs w:val="28"/>
        </w:rPr>
        <w:t xml:space="preserve"> - отображает все поступающие и обработанные заявления, которые выстраиваются в соответствии с датами подачи, льготами и годами поступления.</w:t>
      </w:r>
    </w:p>
    <w:p w:rsidR="007F4111" w:rsidRDefault="00E34A8D" w:rsidP="00DA301B">
      <w:pPr>
        <w:widowControl w:val="0"/>
        <w:ind w:firstLine="709"/>
        <w:jc w:val="both"/>
      </w:pPr>
      <w:r>
        <w:rPr>
          <w:sz w:val="28"/>
          <w:szCs w:val="28"/>
        </w:rPr>
        <w:t>По каждому заявлению можно просмотреть краткую информацию, не открывая его, достаточно кликнуть по строке.</w:t>
      </w:r>
    </w:p>
    <w:p w:rsidR="007F4111" w:rsidRDefault="007F4111" w:rsidP="00DA301B">
      <w:pPr>
        <w:widowControl w:val="0"/>
        <w:ind w:firstLine="709"/>
        <w:jc w:val="both"/>
        <w:rPr>
          <w:sz w:val="28"/>
          <w:szCs w:val="28"/>
        </w:rPr>
      </w:pPr>
    </w:p>
    <w:p w:rsidR="007F4111" w:rsidRDefault="00E34A8D" w:rsidP="00DA301B">
      <w:pPr>
        <w:widowControl w:val="0"/>
        <w:ind w:firstLine="709"/>
        <w:jc w:val="both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1905</wp:posOffset>
            </wp:positionV>
            <wp:extent cx="6482715" cy="2730500"/>
            <wp:effectExtent l="0" t="0" r="0" b="0"/>
            <wp:wrapTopAndBottom/>
            <wp:docPr id="8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111" w:rsidRDefault="00E34A8D" w:rsidP="00DA301B">
      <w:pPr>
        <w:widowControl w:val="0"/>
        <w:ind w:firstLine="709"/>
        <w:jc w:val="both"/>
      </w:pPr>
      <w:r>
        <w:rPr>
          <w:sz w:val="28"/>
          <w:szCs w:val="28"/>
        </w:rPr>
        <w:t xml:space="preserve">Для перехода в полную информацию по заявлению нужно нажать </w:t>
      </w:r>
      <w:r>
        <w:rPr>
          <w:i/>
          <w:sz w:val="28"/>
          <w:szCs w:val="28"/>
        </w:rPr>
        <w:t>“Посмотреть заявление”</w:t>
      </w:r>
      <w:r w:rsidR="00DA30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301B">
        <w:rPr>
          <w:sz w:val="28"/>
          <w:szCs w:val="28"/>
        </w:rPr>
        <w:t>О</w:t>
      </w:r>
      <w:r>
        <w:rPr>
          <w:sz w:val="28"/>
          <w:szCs w:val="28"/>
        </w:rPr>
        <w:t>ткроется форма</w:t>
      </w:r>
      <w:r w:rsidR="009B1640">
        <w:rPr>
          <w:sz w:val="28"/>
          <w:szCs w:val="28"/>
        </w:rPr>
        <w:t xml:space="preserve"> заявления</w:t>
      </w:r>
      <w:r>
        <w:rPr>
          <w:sz w:val="28"/>
          <w:szCs w:val="28"/>
        </w:rPr>
        <w:t>.</w:t>
      </w:r>
    </w:p>
    <w:p w:rsidR="007F4111" w:rsidRDefault="007F4111" w:rsidP="00DA301B">
      <w:pPr>
        <w:widowControl w:val="0"/>
        <w:ind w:firstLine="709"/>
        <w:jc w:val="both"/>
        <w:rPr>
          <w:sz w:val="28"/>
          <w:szCs w:val="28"/>
        </w:rPr>
      </w:pPr>
    </w:p>
    <w:p w:rsidR="007F4111" w:rsidRPr="0058046D" w:rsidRDefault="00E34A8D" w:rsidP="00DA301B">
      <w:pPr>
        <w:widowControl w:val="0"/>
        <w:numPr>
          <w:ilvl w:val="0"/>
          <w:numId w:val="12"/>
        </w:numPr>
        <w:tabs>
          <w:tab w:val="left" w:pos="99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b/>
          <w:color w:val="274E13"/>
          <w:sz w:val="28"/>
          <w:szCs w:val="28"/>
        </w:rPr>
        <w:t xml:space="preserve">Кнопка </w:t>
      </w:r>
      <w:r>
        <w:rPr>
          <w:noProof/>
          <w:lang w:eastAsia="ru-RU" w:bidi="ar-SA"/>
        </w:rPr>
        <w:drawing>
          <wp:inline distT="0" distB="0" distL="0" distR="0" wp14:anchorId="60C86CD5" wp14:editId="04040292">
            <wp:extent cx="1895475" cy="361950"/>
            <wp:effectExtent l="0" t="0" r="0" b="0"/>
            <wp:docPr id="9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- позволяет вывести информацию о заявлениях в файл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>-формата. Можно применить какие-либо параметры фильтров и для удобства работы вывести информацию в файл.</w:t>
      </w:r>
    </w:p>
    <w:p w:rsidR="0058046D" w:rsidRDefault="0058046D" w:rsidP="0058046D">
      <w:pPr>
        <w:widowControl w:val="0"/>
        <w:tabs>
          <w:tab w:val="left" w:pos="990"/>
        </w:tabs>
        <w:jc w:val="both"/>
        <w:rPr>
          <w:rFonts w:ascii="Liberation Serif" w:hAnsi="Liberation Serif"/>
          <w:sz w:val="28"/>
          <w:szCs w:val="28"/>
        </w:rPr>
      </w:pPr>
    </w:p>
    <w:p w:rsidR="007F4111" w:rsidRDefault="009B1640" w:rsidP="00DA301B">
      <w:pPr>
        <w:pStyle w:val="2"/>
        <w:spacing w:before="0" w:after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34A8D">
        <w:rPr>
          <w:b/>
          <w:sz w:val="28"/>
          <w:szCs w:val="28"/>
        </w:rPr>
        <w:t>2. Схемы работы со статусами заявлений</w:t>
      </w:r>
    </w:p>
    <w:p w:rsidR="007F4111" w:rsidRDefault="007F4111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4111" w:rsidRDefault="00E34A8D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Обработка нового заявления и постановка в очередь</w:t>
      </w:r>
    </w:p>
    <w:p w:rsidR="007F4111" w:rsidRDefault="00E34A8D" w:rsidP="00DA301B">
      <w:pPr>
        <w:widowControl w:val="0"/>
        <w:ind w:firstLine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 w:bidi="ar-SA"/>
        </w:rPr>
        <w:drawing>
          <wp:inline distT="0" distB="0" distL="0" distR="0" wp14:anchorId="3E396581" wp14:editId="3AF7EB3E">
            <wp:extent cx="6106160" cy="842645"/>
            <wp:effectExtent l="0" t="0" r="0" b="0"/>
            <wp:docPr id="1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4111" w:rsidRDefault="00E34A8D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Снятие с учета</w:t>
      </w:r>
    </w:p>
    <w:p w:rsidR="007F4111" w:rsidRDefault="00E34A8D" w:rsidP="003D09DC">
      <w:pPr>
        <w:widowControl w:val="0"/>
        <w:ind w:firstLine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 w:bidi="ar-SA"/>
        </w:rPr>
        <w:drawing>
          <wp:inline distT="0" distB="0" distL="0" distR="0" wp14:anchorId="54087A25" wp14:editId="6442C85D">
            <wp:extent cx="4020185" cy="805815"/>
            <wp:effectExtent l="0" t="0" r="0" b="0"/>
            <wp:docPr id="1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4111" w:rsidRDefault="00E34A8D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Восстановление в очереди</w:t>
      </w:r>
    </w:p>
    <w:p w:rsidR="007F4111" w:rsidRDefault="00E34A8D" w:rsidP="003D09DC">
      <w:pPr>
        <w:widowControl w:val="0"/>
        <w:ind w:firstLine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 w:bidi="ar-SA"/>
        </w:rPr>
        <w:drawing>
          <wp:inline distT="0" distB="0" distL="0" distR="0" wp14:anchorId="710D7957" wp14:editId="2CF4EB7A">
            <wp:extent cx="3982085" cy="847725"/>
            <wp:effectExtent l="0" t="0" r="0" b="0"/>
            <wp:docPr id="12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6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0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4111" w:rsidRDefault="00E34A8D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Выдача направления (путевки) в дошкольную организацию</w:t>
      </w:r>
    </w:p>
    <w:p w:rsidR="007F4111" w:rsidRDefault="00E34A8D" w:rsidP="003D09DC">
      <w:pPr>
        <w:widowControl w:val="0"/>
        <w:ind w:firstLine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 w:bidi="ar-SA"/>
        </w:rPr>
        <w:drawing>
          <wp:inline distT="0" distB="0" distL="0" distR="0" wp14:anchorId="4AFA7E50" wp14:editId="06CC987C">
            <wp:extent cx="3744595" cy="768350"/>
            <wp:effectExtent l="0" t="0" r="0" b="0"/>
            <wp:docPr id="13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4111" w:rsidRDefault="00E34A8D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Зачисление в список воспитанников по заявлению</w:t>
      </w:r>
    </w:p>
    <w:p w:rsidR="007F4111" w:rsidRDefault="00E34A8D" w:rsidP="003D09DC">
      <w:pPr>
        <w:widowControl w:val="0"/>
        <w:ind w:firstLine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 w:bidi="ar-SA"/>
        </w:rPr>
        <w:drawing>
          <wp:inline distT="0" distB="0" distL="0" distR="0" wp14:anchorId="72028338" wp14:editId="6570E1B2">
            <wp:extent cx="3893820" cy="798195"/>
            <wp:effectExtent l="0" t="0" r="0" b="0"/>
            <wp:docPr id="14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8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4111" w:rsidRDefault="00E34A8D" w:rsidP="0055129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Полный цикл обработки заявления от подачи до оказания услуги</w:t>
      </w:r>
    </w:p>
    <w:p w:rsidR="007F4111" w:rsidRDefault="00E34A8D" w:rsidP="003D09DC">
      <w:pPr>
        <w:widowControl w:val="0"/>
        <w:tabs>
          <w:tab w:val="left" w:pos="990"/>
        </w:tabs>
        <w:ind w:firstLine="142"/>
        <w:jc w:val="both"/>
      </w:pPr>
      <w:r>
        <w:rPr>
          <w:noProof/>
          <w:lang w:eastAsia="ru-RU" w:bidi="ar-SA"/>
        </w:rPr>
        <w:drawing>
          <wp:inline distT="0" distB="0" distL="0" distR="0" wp14:anchorId="368F484D" wp14:editId="31D57542">
            <wp:extent cx="6482715" cy="71120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11" w:rsidRDefault="007F4111" w:rsidP="00551294">
      <w:pPr>
        <w:widowControl w:val="0"/>
        <w:tabs>
          <w:tab w:val="left" w:pos="990"/>
        </w:tabs>
        <w:ind w:firstLine="709"/>
        <w:jc w:val="both"/>
      </w:pPr>
    </w:p>
    <w:p w:rsidR="007F4111" w:rsidRDefault="00E34A8D" w:rsidP="003D09DC">
      <w:pPr>
        <w:widowControl w:val="0"/>
        <w:ind w:firstLine="709"/>
        <w:jc w:val="both"/>
      </w:pPr>
      <w:r w:rsidRPr="003D09DC">
        <w:rPr>
          <w:rFonts w:ascii="Times New Roman" w:hAnsi="Times New Roman" w:cs="Times New Roman"/>
          <w:sz w:val="28"/>
          <w:szCs w:val="28"/>
        </w:rPr>
        <w:t>Так же в системе есть статус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 xml:space="preserve"> «Корректировка»</w:t>
      </w:r>
      <w:r w:rsidRPr="003D09DC">
        <w:rPr>
          <w:rFonts w:ascii="Times New Roman" w:hAnsi="Times New Roman" w:cs="Times New Roman"/>
          <w:sz w:val="28"/>
          <w:szCs w:val="28"/>
        </w:rPr>
        <w:t xml:space="preserve"> - данный статус используется для внесения изменений в обработанных заявлениях</w:t>
      </w:r>
      <w:r>
        <w:rPr>
          <w:rFonts w:ascii="Liberation Serif" w:hAnsi="Liberation Serif"/>
          <w:sz w:val="28"/>
          <w:szCs w:val="28"/>
        </w:rPr>
        <w:t>, т.</w:t>
      </w:r>
      <w:r w:rsidR="009B164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е. находящихся в статусах </w:t>
      </w:r>
      <w:r>
        <w:rPr>
          <w:rFonts w:ascii="Liberation Serif" w:hAnsi="Liberation Serif"/>
          <w:i/>
          <w:sz w:val="28"/>
          <w:szCs w:val="28"/>
        </w:rPr>
        <w:t>“Принято на рассмотрени</w:t>
      </w:r>
      <w:r w:rsidR="009B1640">
        <w:rPr>
          <w:rFonts w:ascii="Liberation Serif" w:hAnsi="Liberation Serif"/>
          <w:i/>
          <w:sz w:val="28"/>
          <w:szCs w:val="28"/>
        </w:rPr>
        <w:t>е</w:t>
      </w:r>
      <w:r>
        <w:rPr>
          <w:rFonts w:ascii="Liberation Serif" w:hAnsi="Liberation Serif"/>
          <w:i/>
          <w:sz w:val="28"/>
          <w:szCs w:val="28"/>
        </w:rPr>
        <w:t>”</w:t>
      </w:r>
      <w:r>
        <w:rPr>
          <w:rFonts w:ascii="Liberation Serif" w:hAnsi="Liberation Serif"/>
          <w:sz w:val="28"/>
          <w:szCs w:val="28"/>
        </w:rPr>
        <w:t xml:space="preserve"> или </w:t>
      </w:r>
      <w:r>
        <w:rPr>
          <w:rFonts w:ascii="Liberation Serif" w:hAnsi="Liberation Serif"/>
          <w:i/>
          <w:sz w:val="28"/>
          <w:szCs w:val="28"/>
        </w:rPr>
        <w:t>“Зачислено в очередь”</w:t>
      </w:r>
      <w:r>
        <w:rPr>
          <w:rFonts w:ascii="Liberation Serif" w:hAnsi="Liberation Serif"/>
          <w:sz w:val="28"/>
          <w:szCs w:val="28"/>
        </w:rPr>
        <w:t xml:space="preserve">. При выставлении данного статуса в заявлении снова появляется кнопка </w:t>
      </w:r>
      <w:r>
        <w:rPr>
          <w:rFonts w:ascii="Liberation Serif" w:hAnsi="Liberation Serif"/>
          <w:noProof/>
          <w:lang w:eastAsia="ru-RU" w:bidi="ar-SA"/>
        </w:rPr>
        <w:drawing>
          <wp:inline distT="0" distB="0" distL="0" distR="0" wp14:anchorId="65004329" wp14:editId="561D6218">
            <wp:extent cx="1428750" cy="190500"/>
            <wp:effectExtent l="0" t="0" r="0" b="0"/>
            <wp:docPr id="1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 xml:space="preserve">. И можно редактировать сады, добавлять (удалять) </w:t>
      </w:r>
      <w:r>
        <w:rPr>
          <w:rFonts w:ascii="Liberation Serif" w:hAnsi="Liberation Serif"/>
          <w:sz w:val="28"/>
          <w:szCs w:val="28"/>
        </w:rPr>
        <w:lastRenderedPageBreak/>
        <w:t>льготы, прикреплять к заявлению документы и т.д.</w:t>
      </w:r>
    </w:p>
    <w:p w:rsidR="007F4111" w:rsidRDefault="00E34A8D" w:rsidP="003D09DC">
      <w:pPr>
        <w:widowControl w:val="0"/>
        <w:tabs>
          <w:tab w:val="left" w:pos="990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После завершения редактирования заявлению нужно вернуть статус, который был установлен до корректировки.</w:t>
      </w:r>
    </w:p>
    <w:p w:rsidR="007F4111" w:rsidRDefault="007F4111">
      <w:pPr>
        <w:widowControl w:val="0"/>
        <w:tabs>
          <w:tab w:val="left" w:pos="990"/>
        </w:tabs>
        <w:ind w:right="40" w:firstLine="566"/>
        <w:jc w:val="both"/>
        <w:rPr>
          <w:sz w:val="28"/>
          <w:szCs w:val="28"/>
        </w:rPr>
      </w:pPr>
    </w:p>
    <w:p w:rsidR="007F4111" w:rsidRDefault="00E34A8D" w:rsidP="001E2B70">
      <w:pPr>
        <w:widowControl w:val="0"/>
        <w:tabs>
          <w:tab w:val="left" w:pos="990"/>
        </w:tabs>
        <w:ind w:right="40" w:firstLine="566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  <w:sz w:val="28"/>
          <w:szCs w:val="28"/>
        </w:rPr>
        <w:t>2.3</w:t>
      </w:r>
      <w:r w:rsidR="003D09DC">
        <w:rPr>
          <w:rFonts w:ascii="Liberation Serif" w:hAnsi="Liberation Serif"/>
          <w:b/>
          <w:bCs/>
          <w:sz w:val="28"/>
          <w:szCs w:val="28"/>
        </w:rPr>
        <w:t>.</w:t>
      </w:r>
      <w:r>
        <w:rPr>
          <w:rFonts w:ascii="Liberation Serif" w:hAnsi="Liberation Serif"/>
          <w:b/>
          <w:bCs/>
          <w:sz w:val="28"/>
          <w:szCs w:val="28"/>
        </w:rPr>
        <w:t xml:space="preserve"> Аналитика</w:t>
      </w:r>
      <w:r w:rsidR="00F10A72">
        <w:rPr>
          <w:rFonts w:ascii="Liberation Serif" w:hAnsi="Liberation Serif"/>
          <w:b/>
          <w:bCs/>
          <w:sz w:val="28"/>
          <w:szCs w:val="28"/>
        </w:rPr>
        <w:t xml:space="preserve"> на Портале муниципальных услуг</w:t>
      </w:r>
    </w:p>
    <w:p w:rsidR="007F4111" w:rsidRDefault="007F4111" w:rsidP="003D09DC">
      <w:pPr>
        <w:widowControl w:val="0"/>
        <w:tabs>
          <w:tab w:val="left" w:pos="990"/>
        </w:tabs>
        <w:ind w:firstLine="709"/>
        <w:jc w:val="center"/>
        <w:rPr>
          <w:sz w:val="28"/>
          <w:szCs w:val="28"/>
        </w:rPr>
      </w:pPr>
    </w:p>
    <w:p w:rsidR="007F4111" w:rsidRPr="003D09DC" w:rsidRDefault="00E34A8D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DC">
        <w:rPr>
          <w:rFonts w:ascii="Times New Roman" w:hAnsi="Times New Roman" w:cs="Times New Roman"/>
          <w:sz w:val="28"/>
          <w:szCs w:val="28"/>
        </w:rPr>
        <w:t xml:space="preserve">Отчеты на Портале муниципальных услуг находятся на странице </w:t>
      </w:r>
      <w:r w:rsidR="009B1640">
        <w:rPr>
          <w:rFonts w:ascii="Times New Roman" w:hAnsi="Times New Roman" w:cs="Times New Roman"/>
          <w:sz w:val="28"/>
          <w:szCs w:val="28"/>
        </w:rPr>
        <w:t>В</w:t>
      </w:r>
      <w:r w:rsidRPr="003D09DC">
        <w:rPr>
          <w:rFonts w:ascii="Times New Roman" w:hAnsi="Times New Roman" w:cs="Times New Roman"/>
          <w:sz w:val="28"/>
          <w:szCs w:val="28"/>
        </w:rPr>
        <w:t xml:space="preserve">ашего учреждения в разделе 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>«Аналитика»</w:t>
      </w:r>
    </w:p>
    <w:p w:rsidR="007F4111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DC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0" distR="0" simplePos="0" relativeHeight="18" behindDoc="0" locked="0" layoutInCell="1" allowOverlap="1" wp14:anchorId="626F0212" wp14:editId="57AF45ED">
            <wp:simplePos x="0" y="0"/>
            <wp:positionH relativeFrom="column">
              <wp:posOffset>16510</wp:posOffset>
            </wp:positionH>
            <wp:positionV relativeFrom="paragraph">
              <wp:posOffset>257175</wp:posOffset>
            </wp:positionV>
            <wp:extent cx="4981575" cy="1390650"/>
            <wp:effectExtent l="0" t="0" r="9525" b="0"/>
            <wp:wrapTopAndBottom/>
            <wp:docPr id="1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Аналитика разделена на 4 блока</w:t>
      </w:r>
      <w:r w:rsidR="00E34A8D" w:rsidRPr="003D09DC">
        <w:rPr>
          <w:rFonts w:ascii="Times New Roman" w:hAnsi="Times New Roman" w:cs="Times New Roman"/>
          <w:sz w:val="28"/>
          <w:szCs w:val="28"/>
        </w:rPr>
        <w:t>:</w:t>
      </w:r>
    </w:p>
    <w:p w:rsidR="003D09DC" w:rsidRPr="003D09DC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111" w:rsidRDefault="00E34A8D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DC">
        <w:rPr>
          <w:rFonts w:ascii="Times New Roman" w:hAnsi="Times New Roman" w:cs="Times New Roman"/>
          <w:sz w:val="28"/>
          <w:szCs w:val="28"/>
        </w:rPr>
        <w:t xml:space="preserve">В </w:t>
      </w:r>
      <w:r w:rsidR="001E2B70">
        <w:rPr>
          <w:rFonts w:ascii="Times New Roman" w:hAnsi="Times New Roman" w:cs="Times New Roman"/>
          <w:sz w:val="28"/>
          <w:szCs w:val="28"/>
        </w:rPr>
        <w:t xml:space="preserve">блоке </w:t>
      </w:r>
      <w:r w:rsidRPr="003D09DC">
        <w:rPr>
          <w:rFonts w:ascii="Times New Roman" w:hAnsi="Times New Roman" w:cs="Times New Roman"/>
          <w:sz w:val="28"/>
          <w:szCs w:val="28"/>
        </w:rPr>
        <w:t>«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>Дошкольно</w:t>
      </w:r>
      <w:r w:rsidR="001E2B7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1E2B7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D09DC">
        <w:rPr>
          <w:rFonts w:ascii="Times New Roman" w:hAnsi="Times New Roman" w:cs="Times New Roman"/>
          <w:sz w:val="28"/>
          <w:szCs w:val="28"/>
        </w:rPr>
        <w:t xml:space="preserve"> есть деление еще на три группы:</w:t>
      </w:r>
    </w:p>
    <w:p w:rsidR="007F4111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 w:bidi="ar-SA"/>
        </w:rPr>
        <w:drawing>
          <wp:anchor distT="0" distB="0" distL="0" distR="0" simplePos="0" relativeHeight="19" behindDoc="0" locked="0" layoutInCell="1" allowOverlap="1" wp14:anchorId="633B971D" wp14:editId="00211ACA">
            <wp:simplePos x="0" y="0"/>
            <wp:positionH relativeFrom="column">
              <wp:posOffset>126365</wp:posOffset>
            </wp:positionH>
            <wp:positionV relativeFrom="paragraph">
              <wp:posOffset>138430</wp:posOffset>
            </wp:positionV>
            <wp:extent cx="4743450" cy="1076325"/>
            <wp:effectExtent l="0" t="0" r="0" b="9525"/>
            <wp:wrapTopAndBottom/>
            <wp:docPr id="18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09D8" w:rsidRPr="003D09DC" w:rsidRDefault="00090428" w:rsidP="00DD09D8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из этих групп содержит</w:t>
      </w:r>
      <w:r w:rsidR="00DD09D8">
        <w:rPr>
          <w:rFonts w:ascii="Times New Roman" w:hAnsi="Times New Roman" w:cs="Times New Roman"/>
          <w:sz w:val="28"/>
          <w:szCs w:val="28"/>
        </w:rPr>
        <w:t xml:space="preserve"> несколько отчетов, </w:t>
      </w:r>
      <w:r w:rsidR="00DD09D8" w:rsidRPr="003D09DC">
        <w:rPr>
          <w:rFonts w:ascii="Times New Roman" w:hAnsi="Times New Roman" w:cs="Times New Roman"/>
          <w:sz w:val="28"/>
          <w:szCs w:val="28"/>
        </w:rPr>
        <w:t>с возможность</w:t>
      </w:r>
      <w:r w:rsidR="00DD09D8">
        <w:rPr>
          <w:rFonts w:ascii="Times New Roman" w:hAnsi="Times New Roman" w:cs="Times New Roman"/>
          <w:sz w:val="28"/>
          <w:szCs w:val="28"/>
        </w:rPr>
        <w:t>ю</w:t>
      </w:r>
      <w:r w:rsidR="00DD09D8" w:rsidRPr="003D09DC"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DD09D8">
        <w:rPr>
          <w:rFonts w:ascii="Times New Roman" w:hAnsi="Times New Roman" w:cs="Times New Roman"/>
          <w:sz w:val="28"/>
          <w:szCs w:val="28"/>
        </w:rPr>
        <w:t xml:space="preserve">отчетный период, </w:t>
      </w:r>
      <w:r w:rsidR="00DD09D8" w:rsidRPr="003D09DC">
        <w:rPr>
          <w:rFonts w:ascii="Times New Roman" w:hAnsi="Times New Roman" w:cs="Times New Roman"/>
          <w:sz w:val="28"/>
          <w:szCs w:val="28"/>
        </w:rPr>
        <w:t>за како</w:t>
      </w:r>
      <w:r w:rsidR="00DD09D8">
        <w:rPr>
          <w:rFonts w:ascii="Times New Roman" w:hAnsi="Times New Roman" w:cs="Times New Roman"/>
          <w:sz w:val="28"/>
          <w:szCs w:val="28"/>
        </w:rPr>
        <w:t>й</w:t>
      </w:r>
      <w:r w:rsidR="00DD09D8" w:rsidRPr="003D09DC">
        <w:rPr>
          <w:rFonts w:ascii="Times New Roman" w:hAnsi="Times New Roman" w:cs="Times New Roman"/>
          <w:sz w:val="28"/>
          <w:szCs w:val="28"/>
        </w:rPr>
        <w:t xml:space="preserve"> </w:t>
      </w:r>
      <w:r w:rsidR="00DD09D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D09D8" w:rsidRPr="003D09DC">
        <w:rPr>
          <w:rFonts w:ascii="Times New Roman" w:hAnsi="Times New Roman" w:cs="Times New Roman"/>
          <w:sz w:val="28"/>
          <w:szCs w:val="28"/>
        </w:rPr>
        <w:t>сформировать отчет.</w:t>
      </w:r>
    </w:p>
    <w:p w:rsidR="00090428" w:rsidRDefault="00DD09D8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7A636A" wp14:editId="1744C88E">
                <wp:simplePos x="0" y="0"/>
                <wp:positionH relativeFrom="column">
                  <wp:posOffset>2314072</wp:posOffset>
                </wp:positionH>
                <wp:positionV relativeFrom="paragraph">
                  <wp:posOffset>51435</wp:posOffset>
                </wp:positionV>
                <wp:extent cx="448310" cy="137795"/>
                <wp:effectExtent l="0" t="19050" r="46990" b="33655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13779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8" o:spid="_x0000_s1026" type="#_x0000_t13" style="position:absolute;margin-left:182.2pt;margin-top:4.05pt;width:35.3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" adj="18280" fillcolor="window" strokecolor="#4f81bd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DD09D8">
        <w:rPr>
          <w:rFonts w:ascii="Times New Roman" w:hAnsi="Times New Roman" w:cs="Times New Roman"/>
          <w:b/>
          <w:sz w:val="28"/>
          <w:szCs w:val="28"/>
        </w:rPr>
        <w:t>«Очередь»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D09D8">
        <w:rPr>
          <w:rFonts w:ascii="Times New Roman" w:hAnsi="Times New Roman" w:cs="Times New Roman"/>
          <w:b/>
          <w:sz w:val="28"/>
          <w:szCs w:val="28"/>
        </w:rPr>
        <w:t>«Количество заявлений»</w:t>
      </w:r>
      <w:r>
        <w:rPr>
          <w:noProof/>
          <w:sz w:val="28"/>
          <w:szCs w:val="28"/>
          <w:lang w:eastAsia="ru-RU" w:bidi="ar-SA"/>
        </w:rPr>
        <w:t>.</w:t>
      </w:r>
    </w:p>
    <w:p w:rsidR="007F4111" w:rsidRDefault="0072237B" w:rsidP="003D09DC">
      <w:pPr>
        <w:widowControl w:val="0"/>
        <w:tabs>
          <w:tab w:val="left" w:pos="990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noProof/>
          <w:lang w:eastAsia="ru-RU" w:bidi="ar-SA"/>
        </w:rPr>
        <w:drawing>
          <wp:anchor distT="0" distB="0" distL="0" distR="0" simplePos="0" relativeHeight="20" behindDoc="0" locked="0" layoutInCell="1" allowOverlap="1" wp14:anchorId="577C72A9" wp14:editId="5C47A7F1">
            <wp:simplePos x="0" y="0"/>
            <wp:positionH relativeFrom="column">
              <wp:posOffset>24765</wp:posOffset>
            </wp:positionH>
            <wp:positionV relativeFrom="paragraph">
              <wp:posOffset>68580</wp:posOffset>
            </wp:positionV>
            <wp:extent cx="6094730" cy="1416685"/>
            <wp:effectExtent l="0" t="0" r="1270" b="0"/>
            <wp:wrapTopAndBottom/>
            <wp:docPr id="19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111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Liberation Serif" w:hAnsi="Liberation Serif"/>
          <w:noProof/>
          <w:lang w:eastAsia="ru-RU" w:bidi="ar-SA"/>
        </w:rPr>
        <w:drawing>
          <wp:anchor distT="0" distB="0" distL="0" distR="0" simplePos="0" relativeHeight="21" behindDoc="0" locked="0" layoutInCell="1" allowOverlap="1" wp14:anchorId="40BD56B5" wp14:editId="3AB42FF3">
            <wp:simplePos x="0" y="0"/>
            <wp:positionH relativeFrom="column">
              <wp:posOffset>28575</wp:posOffset>
            </wp:positionH>
            <wp:positionV relativeFrom="paragraph">
              <wp:posOffset>542290</wp:posOffset>
            </wp:positionV>
            <wp:extent cx="4500880" cy="1682115"/>
            <wp:effectExtent l="0" t="0" r="0" b="0"/>
            <wp:wrapTopAndBottom/>
            <wp:docPr id="20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2B70">
        <w:rPr>
          <w:rFonts w:ascii="Times New Roman" w:hAnsi="Times New Roman" w:cs="Times New Roman"/>
          <w:sz w:val="28"/>
          <w:szCs w:val="28"/>
        </w:rPr>
        <w:t xml:space="preserve">В блоке </w:t>
      </w:r>
      <w:r w:rsidR="00E34A8D" w:rsidRPr="003D09DC">
        <w:rPr>
          <w:rFonts w:ascii="Times New Roman" w:hAnsi="Times New Roman" w:cs="Times New Roman"/>
          <w:b/>
          <w:bCs/>
          <w:sz w:val="28"/>
          <w:szCs w:val="28"/>
        </w:rPr>
        <w:t>«Общее образование»</w:t>
      </w:r>
      <w:r w:rsidR="00E34A8D" w:rsidRPr="003D09DC">
        <w:rPr>
          <w:rFonts w:ascii="Times New Roman" w:hAnsi="Times New Roman" w:cs="Times New Roman"/>
          <w:sz w:val="28"/>
          <w:szCs w:val="28"/>
        </w:rPr>
        <w:t xml:space="preserve"> всего 4 отчета, так же </w:t>
      </w:r>
      <w:r w:rsidR="00DD09D8" w:rsidRPr="003D09DC">
        <w:rPr>
          <w:rFonts w:ascii="Times New Roman" w:hAnsi="Times New Roman" w:cs="Times New Roman"/>
          <w:sz w:val="28"/>
          <w:szCs w:val="28"/>
        </w:rPr>
        <w:t>с возможность</w:t>
      </w:r>
      <w:r w:rsidR="00DD09D8">
        <w:rPr>
          <w:rFonts w:ascii="Times New Roman" w:hAnsi="Times New Roman" w:cs="Times New Roman"/>
          <w:sz w:val="28"/>
          <w:szCs w:val="28"/>
        </w:rPr>
        <w:t>ю</w:t>
      </w:r>
      <w:r w:rsidR="00DD09D8" w:rsidRPr="003D09DC">
        <w:rPr>
          <w:rFonts w:ascii="Times New Roman" w:hAnsi="Times New Roman" w:cs="Times New Roman"/>
          <w:sz w:val="28"/>
          <w:szCs w:val="28"/>
        </w:rPr>
        <w:t xml:space="preserve"> выбрать </w:t>
      </w:r>
      <w:r w:rsidR="00DD09D8">
        <w:rPr>
          <w:rFonts w:ascii="Times New Roman" w:hAnsi="Times New Roman" w:cs="Times New Roman"/>
          <w:sz w:val="28"/>
          <w:szCs w:val="28"/>
        </w:rPr>
        <w:t>отчетный период</w:t>
      </w:r>
      <w:r w:rsidR="001E2B70">
        <w:rPr>
          <w:rFonts w:ascii="Times New Roman" w:hAnsi="Times New Roman" w:cs="Times New Roman"/>
          <w:sz w:val="28"/>
          <w:szCs w:val="28"/>
        </w:rPr>
        <w:t xml:space="preserve"> для формирования</w:t>
      </w:r>
      <w:r w:rsidR="00E34A8D" w:rsidRPr="003D09DC">
        <w:rPr>
          <w:rFonts w:ascii="Times New Roman" w:hAnsi="Times New Roman" w:cs="Times New Roman"/>
          <w:sz w:val="28"/>
          <w:szCs w:val="28"/>
        </w:rPr>
        <w:t>:</w:t>
      </w:r>
    </w:p>
    <w:p w:rsidR="00A46A4B" w:rsidRPr="00A46A4B" w:rsidRDefault="00A46A4B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D09DC" w:rsidRPr="003D09DC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111" w:rsidRDefault="00E34A8D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DC">
        <w:rPr>
          <w:rFonts w:ascii="Times New Roman" w:hAnsi="Times New Roman" w:cs="Times New Roman"/>
          <w:sz w:val="28"/>
          <w:szCs w:val="28"/>
        </w:rPr>
        <w:t xml:space="preserve">Блок 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>«Дополнительное образование»</w:t>
      </w:r>
      <w:r w:rsidRPr="003D09DC">
        <w:rPr>
          <w:rFonts w:ascii="Times New Roman" w:hAnsi="Times New Roman" w:cs="Times New Roman"/>
          <w:sz w:val="28"/>
          <w:szCs w:val="28"/>
        </w:rPr>
        <w:t xml:space="preserve"> содержит один отчет:</w:t>
      </w:r>
    </w:p>
    <w:p w:rsidR="003D09DC" w:rsidRPr="003D09DC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noProof/>
          <w:lang w:eastAsia="ru-RU" w:bidi="ar-SA"/>
        </w:rPr>
        <w:lastRenderedPageBreak/>
        <w:drawing>
          <wp:anchor distT="0" distB="0" distL="0" distR="0" simplePos="0" relativeHeight="22" behindDoc="0" locked="0" layoutInCell="1" allowOverlap="1" wp14:anchorId="3B7C6F48" wp14:editId="2FC5F25A">
            <wp:simplePos x="0" y="0"/>
            <wp:positionH relativeFrom="column">
              <wp:posOffset>-24130</wp:posOffset>
            </wp:positionH>
            <wp:positionV relativeFrom="paragraph">
              <wp:posOffset>205740</wp:posOffset>
            </wp:positionV>
            <wp:extent cx="4914900" cy="1209675"/>
            <wp:effectExtent l="0" t="0" r="0" b="9525"/>
            <wp:wrapTopAndBottom/>
            <wp:docPr id="21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111" w:rsidRDefault="007F4111" w:rsidP="003D09DC">
      <w:pPr>
        <w:widowControl w:val="0"/>
        <w:tabs>
          <w:tab w:val="left" w:pos="990"/>
        </w:tabs>
        <w:ind w:firstLine="709"/>
        <w:jc w:val="both"/>
        <w:rPr>
          <w:rFonts w:ascii="Liberation Serif" w:hAnsi="Liberation Serif"/>
        </w:rPr>
      </w:pPr>
    </w:p>
    <w:p w:rsidR="007F4111" w:rsidRDefault="00E34A8D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9DC">
        <w:rPr>
          <w:rFonts w:ascii="Times New Roman" w:hAnsi="Times New Roman" w:cs="Times New Roman"/>
          <w:sz w:val="28"/>
          <w:szCs w:val="28"/>
        </w:rPr>
        <w:t xml:space="preserve">Блок </w:t>
      </w:r>
      <w:r w:rsidRPr="003D09DC">
        <w:rPr>
          <w:rFonts w:ascii="Times New Roman" w:hAnsi="Times New Roman" w:cs="Times New Roman"/>
          <w:b/>
          <w:bCs/>
          <w:sz w:val="28"/>
          <w:szCs w:val="28"/>
        </w:rPr>
        <w:t>«Сводная отчетность»</w:t>
      </w:r>
      <w:r w:rsidRPr="003D09DC">
        <w:rPr>
          <w:rFonts w:ascii="Times New Roman" w:hAnsi="Times New Roman" w:cs="Times New Roman"/>
          <w:sz w:val="28"/>
          <w:szCs w:val="28"/>
        </w:rPr>
        <w:t xml:space="preserve"> содержит следующие отчеты:</w:t>
      </w:r>
    </w:p>
    <w:p w:rsidR="003D09DC" w:rsidRPr="003D09DC" w:rsidRDefault="003D09DC" w:rsidP="003D09DC">
      <w:pPr>
        <w:widowControl w:val="0"/>
        <w:tabs>
          <w:tab w:val="left" w:pos="9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noProof/>
          <w:lang w:eastAsia="ru-RU" w:bidi="ar-SA"/>
        </w:rPr>
        <w:drawing>
          <wp:anchor distT="0" distB="0" distL="0" distR="0" simplePos="0" relativeHeight="23" behindDoc="0" locked="0" layoutInCell="1" allowOverlap="1" wp14:anchorId="1478F013" wp14:editId="7E9EBC26">
            <wp:simplePos x="0" y="0"/>
            <wp:positionH relativeFrom="column">
              <wp:posOffset>-17780</wp:posOffset>
            </wp:positionH>
            <wp:positionV relativeFrom="paragraph">
              <wp:posOffset>205105</wp:posOffset>
            </wp:positionV>
            <wp:extent cx="4876800" cy="1266825"/>
            <wp:effectExtent l="0" t="0" r="0" b="9525"/>
            <wp:wrapSquare wrapText="largest"/>
            <wp:docPr id="22" name="Изображение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1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111" w:rsidRDefault="007F4111" w:rsidP="003D09DC">
      <w:pPr>
        <w:widowControl w:val="0"/>
        <w:tabs>
          <w:tab w:val="left" w:pos="990"/>
        </w:tabs>
        <w:ind w:firstLine="709"/>
        <w:jc w:val="both"/>
        <w:rPr>
          <w:rFonts w:ascii="Liberation Serif" w:hAnsi="Liberation Serif"/>
        </w:rPr>
      </w:pPr>
    </w:p>
    <w:p w:rsidR="007F4111" w:rsidRDefault="007F4111" w:rsidP="003D09DC">
      <w:pPr>
        <w:widowControl w:val="0"/>
        <w:tabs>
          <w:tab w:val="left" w:pos="990"/>
        </w:tabs>
        <w:ind w:firstLine="709"/>
        <w:jc w:val="both"/>
        <w:rPr>
          <w:rFonts w:ascii="Liberation Serif" w:hAnsi="Liberation Serif"/>
        </w:rPr>
      </w:pPr>
    </w:p>
    <w:p w:rsidR="007F4111" w:rsidRDefault="007F4111">
      <w:pPr>
        <w:widowControl w:val="0"/>
        <w:tabs>
          <w:tab w:val="left" w:pos="990"/>
        </w:tabs>
        <w:ind w:right="40" w:firstLine="566"/>
        <w:jc w:val="both"/>
        <w:rPr>
          <w:rFonts w:ascii="Liberation Serif" w:hAnsi="Liberation Serif"/>
        </w:rPr>
      </w:pPr>
    </w:p>
    <w:sectPr w:rsidR="007F4111" w:rsidSect="003D09DC">
      <w:footerReference w:type="default" r:id="rId32"/>
      <w:pgSz w:w="11906" w:h="16838"/>
      <w:pgMar w:top="567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AE" w:rsidRDefault="00B513AE" w:rsidP="003D09DC">
      <w:r>
        <w:separator/>
      </w:r>
    </w:p>
  </w:endnote>
  <w:endnote w:type="continuationSeparator" w:id="0">
    <w:p w:rsidR="00B513AE" w:rsidRDefault="00B513AE" w:rsidP="003D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779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D09DC" w:rsidRPr="003D09DC" w:rsidRDefault="003D09DC">
        <w:pPr>
          <w:pStyle w:val="af"/>
          <w:jc w:val="center"/>
          <w:rPr>
            <w:rFonts w:ascii="Times New Roman" w:hAnsi="Times New Roman" w:cs="Times New Roman"/>
          </w:rPr>
        </w:pPr>
        <w:r w:rsidRPr="003D09DC">
          <w:rPr>
            <w:rFonts w:ascii="Times New Roman" w:hAnsi="Times New Roman" w:cs="Times New Roman"/>
          </w:rPr>
          <w:fldChar w:fldCharType="begin"/>
        </w:r>
        <w:r w:rsidRPr="003D09DC">
          <w:rPr>
            <w:rFonts w:ascii="Times New Roman" w:hAnsi="Times New Roman" w:cs="Times New Roman"/>
          </w:rPr>
          <w:instrText>PAGE   \* MERGEFORMAT</w:instrText>
        </w:r>
        <w:r w:rsidRPr="003D09DC">
          <w:rPr>
            <w:rFonts w:ascii="Times New Roman" w:hAnsi="Times New Roman" w:cs="Times New Roman"/>
          </w:rPr>
          <w:fldChar w:fldCharType="separate"/>
        </w:r>
        <w:r w:rsidR="00A46A4B">
          <w:rPr>
            <w:rFonts w:ascii="Times New Roman" w:hAnsi="Times New Roman" w:cs="Times New Roman"/>
            <w:noProof/>
          </w:rPr>
          <w:t>3</w:t>
        </w:r>
        <w:r w:rsidRPr="003D09DC">
          <w:rPr>
            <w:rFonts w:ascii="Times New Roman" w:hAnsi="Times New Roman" w:cs="Times New Roman"/>
          </w:rPr>
          <w:fldChar w:fldCharType="end"/>
        </w:r>
      </w:p>
    </w:sdtContent>
  </w:sdt>
  <w:p w:rsidR="003D09DC" w:rsidRDefault="003D09D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AE" w:rsidRDefault="00B513AE" w:rsidP="003D09DC">
      <w:r>
        <w:separator/>
      </w:r>
    </w:p>
  </w:footnote>
  <w:footnote w:type="continuationSeparator" w:id="0">
    <w:p w:rsidR="00B513AE" w:rsidRDefault="00B513AE" w:rsidP="003D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D00"/>
    <w:multiLevelType w:val="hybridMultilevel"/>
    <w:tmpl w:val="5F4C7E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74E3B"/>
    <w:multiLevelType w:val="hybridMultilevel"/>
    <w:tmpl w:val="E65882A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FF5169"/>
    <w:multiLevelType w:val="hybridMultilevel"/>
    <w:tmpl w:val="F02E9D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56B55FD"/>
    <w:multiLevelType w:val="multilevel"/>
    <w:tmpl w:val="1C4E2C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4E2CFF"/>
    <w:multiLevelType w:val="hybridMultilevel"/>
    <w:tmpl w:val="C792D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7965"/>
    <w:multiLevelType w:val="multilevel"/>
    <w:tmpl w:val="43FEF8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2D967AC"/>
    <w:multiLevelType w:val="hybridMultilevel"/>
    <w:tmpl w:val="998C40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D17B3"/>
    <w:multiLevelType w:val="multilevel"/>
    <w:tmpl w:val="7E3C3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88049E8"/>
    <w:multiLevelType w:val="multilevel"/>
    <w:tmpl w:val="69DE02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E107522"/>
    <w:multiLevelType w:val="multilevel"/>
    <w:tmpl w:val="AFD61D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E71D10"/>
    <w:multiLevelType w:val="multilevel"/>
    <w:tmpl w:val="342E2D8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  <w:sz w:val="28"/>
      </w:rPr>
    </w:lvl>
  </w:abstractNum>
  <w:abstractNum w:abstractNumId="11">
    <w:nsid w:val="55B7256C"/>
    <w:multiLevelType w:val="multilevel"/>
    <w:tmpl w:val="5F3AC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AAF4188"/>
    <w:multiLevelType w:val="multilevel"/>
    <w:tmpl w:val="42A4EE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EE41B7"/>
    <w:multiLevelType w:val="multilevel"/>
    <w:tmpl w:val="CB60A1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5ED72CA4"/>
    <w:multiLevelType w:val="multilevel"/>
    <w:tmpl w:val="7284CC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F863A0E"/>
    <w:multiLevelType w:val="multilevel"/>
    <w:tmpl w:val="B5FC39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7CBF7BE9"/>
    <w:multiLevelType w:val="multilevel"/>
    <w:tmpl w:val="FEB0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D60093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12"/>
  </w:num>
  <w:num w:numId="5">
    <w:abstractNumId w:val="5"/>
  </w:num>
  <w:num w:numId="6">
    <w:abstractNumId w:val="7"/>
  </w:num>
  <w:num w:numId="7">
    <w:abstractNumId w:val="13"/>
  </w:num>
  <w:num w:numId="8">
    <w:abstractNumId w:val="11"/>
  </w:num>
  <w:num w:numId="9">
    <w:abstractNumId w:val="9"/>
  </w:num>
  <w:num w:numId="10">
    <w:abstractNumId w:val="15"/>
  </w:num>
  <w:num w:numId="11">
    <w:abstractNumId w:val="10"/>
  </w:num>
  <w:num w:numId="12">
    <w:abstractNumId w:val="16"/>
  </w:num>
  <w:num w:numId="13">
    <w:abstractNumId w:val="4"/>
  </w:num>
  <w:num w:numId="14">
    <w:abstractNumId w:val="0"/>
  </w:num>
  <w:num w:numId="15">
    <w:abstractNumId w:val="1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11"/>
    <w:rsid w:val="00090428"/>
    <w:rsid w:val="00090EE9"/>
    <w:rsid w:val="00101F83"/>
    <w:rsid w:val="001E2B70"/>
    <w:rsid w:val="00256DE3"/>
    <w:rsid w:val="003D09DC"/>
    <w:rsid w:val="00551294"/>
    <w:rsid w:val="0058046D"/>
    <w:rsid w:val="00601FF5"/>
    <w:rsid w:val="00610D4E"/>
    <w:rsid w:val="0072237B"/>
    <w:rsid w:val="007F4111"/>
    <w:rsid w:val="009244F6"/>
    <w:rsid w:val="00947BAF"/>
    <w:rsid w:val="009B1640"/>
    <w:rsid w:val="00A2504D"/>
    <w:rsid w:val="00A46A4B"/>
    <w:rsid w:val="00B513AE"/>
    <w:rsid w:val="00CD074C"/>
    <w:rsid w:val="00DA301B"/>
    <w:rsid w:val="00DD09D8"/>
    <w:rsid w:val="00E34A8D"/>
    <w:rsid w:val="00F1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2">
    <w:name w:val="heading 2"/>
    <w:basedOn w:val="a0"/>
    <w:next w:val="a"/>
    <w:qFormat/>
    <w:pPr>
      <w:keepLines/>
      <w:widowControl w:val="0"/>
      <w:spacing w:before="360"/>
      <w:outlineLvl w:val="1"/>
    </w:pPr>
    <w:rPr>
      <w:rFonts w:ascii="Liberation Serif" w:hAnsi="Liberation Seri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ListLabel10">
    <w:name w:val="ListLabel 10"/>
    <w:qFormat/>
    <w:rPr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cs="OpenSymbol;Arial Unicode MS"/>
      <w:b w:val="0"/>
      <w:sz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a">
    <w:name w:val="Balloon Text"/>
    <w:basedOn w:val="a"/>
    <w:link w:val="ab"/>
    <w:uiPriority w:val="99"/>
    <w:semiHidden/>
    <w:unhideWhenUsed/>
    <w:rsid w:val="00101F8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101F83"/>
    <w:rPr>
      <w:rFonts w:ascii="Tahoma" w:hAnsi="Tahoma" w:cs="Mangal"/>
      <w:kern w:val="2"/>
      <w:sz w:val="16"/>
      <w:szCs w:val="14"/>
    </w:rPr>
  </w:style>
  <w:style w:type="paragraph" w:styleId="ac">
    <w:name w:val="List Paragraph"/>
    <w:basedOn w:val="a"/>
    <w:uiPriority w:val="34"/>
    <w:qFormat/>
    <w:rsid w:val="00551294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;Times New Roma" w:hAnsi="Liberation Serif;Times New Roma"/>
      <w:kern w:val="2"/>
      <w:sz w:val="24"/>
    </w:rPr>
  </w:style>
  <w:style w:type="paragraph" w:styleId="2">
    <w:name w:val="heading 2"/>
    <w:basedOn w:val="a0"/>
    <w:next w:val="a"/>
    <w:qFormat/>
    <w:pPr>
      <w:keepLines/>
      <w:widowControl w:val="0"/>
      <w:spacing w:before="360"/>
      <w:outlineLvl w:val="1"/>
    </w:pPr>
    <w:rPr>
      <w:rFonts w:ascii="Liberation Serif" w:hAnsi="Liberation Seri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5">
    <w:name w:val="Символ нумерации"/>
    <w:qFormat/>
  </w:style>
  <w:style w:type="character" w:customStyle="1" w:styleId="ListLabel10">
    <w:name w:val="ListLabel 10"/>
    <w:qFormat/>
    <w:rPr>
      <w:sz w:val="28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sz w:val="28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cs="OpenSymbol;Arial Unicode MS"/>
      <w:b w:val="0"/>
      <w:sz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a">
    <w:name w:val="Balloon Text"/>
    <w:basedOn w:val="a"/>
    <w:link w:val="ab"/>
    <w:uiPriority w:val="99"/>
    <w:semiHidden/>
    <w:unhideWhenUsed/>
    <w:rsid w:val="00101F8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1"/>
    <w:link w:val="aa"/>
    <w:uiPriority w:val="99"/>
    <w:semiHidden/>
    <w:rsid w:val="00101F83"/>
    <w:rPr>
      <w:rFonts w:ascii="Tahoma" w:hAnsi="Tahoma" w:cs="Mangal"/>
      <w:kern w:val="2"/>
      <w:sz w:val="16"/>
      <w:szCs w:val="14"/>
    </w:rPr>
  </w:style>
  <w:style w:type="paragraph" w:styleId="ac">
    <w:name w:val="List Paragraph"/>
    <w:basedOn w:val="a"/>
    <w:uiPriority w:val="34"/>
    <w:qFormat/>
    <w:rsid w:val="00551294"/>
    <w:pPr>
      <w:ind w:left="720"/>
      <w:contextualSpacing/>
    </w:pPr>
    <w:rPr>
      <w:rFonts w:cs="Mangal"/>
      <w:szCs w:val="21"/>
    </w:rPr>
  </w:style>
  <w:style w:type="paragraph" w:styleId="ad">
    <w:name w:val="header"/>
    <w:basedOn w:val="a"/>
    <w:link w:val="ae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1"/>
    <w:link w:val="ad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  <w:style w:type="paragraph" w:styleId="af">
    <w:name w:val="footer"/>
    <w:basedOn w:val="a"/>
    <w:link w:val="af0"/>
    <w:uiPriority w:val="99"/>
    <w:unhideWhenUsed/>
    <w:rsid w:val="003D09D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uiPriority w:val="99"/>
    <w:rsid w:val="003D09DC"/>
    <w:rPr>
      <w:rFonts w:ascii="Liberation Serif;Times New Roma" w:hAnsi="Liberation Serif;Times New Roma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E57D-16F1-43FE-B980-B78C8F97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Верижникова</dc:creator>
  <cp:lastModifiedBy>Евгения Верижникова</cp:lastModifiedBy>
  <cp:revision>12</cp:revision>
  <cp:lastPrinted>2019-09-02T06:36:00Z</cp:lastPrinted>
  <dcterms:created xsi:type="dcterms:W3CDTF">2019-08-29T13:07:00Z</dcterms:created>
  <dcterms:modified xsi:type="dcterms:W3CDTF">2019-09-02T08:30:00Z</dcterms:modified>
  <dc:language>ru-RU</dc:language>
</cp:coreProperties>
</file>