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0" w:rsidRDefault="00D63820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color w:val="1F497D" w:themeColor="text2"/>
          <w:kern w:val="2"/>
          <w:sz w:val="32"/>
          <w:szCs w:val="32"/>
          <w:lang w:eastAsia="zh-CN" w:bidi="hi-IN"/>
        </w:rPr>
      </w:pPr>
      <w:r w:rsidRPr="00402B37">
        <w:rPr>
          <w:rFonts w:ascii="Liberation Serif;Times New Roma" w:eastAsia="WenQuanYi Micro Hei" w:hAnsi="Liberation Serif;Times New Roma" w:cs="Lohit Devanagari"/>
          <w:b/>
          <w:bCs/>
          <w:noProof/>
          <w:kern w:val="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72C84F1" wp14:editId="41F4D270">
            <wp:simplePos x="0" y="0"/>
            <wp:positionH relativeFrom="column">
              <wp:posOffset>-268605</wp:posOffset>
            </wp:positionH>
            <wp:positionV relativeFrom="paragraph">
              <wp:posOffset>-102235</wp:posOffset>
            </wp:positionV>
            <wp:extent cx="981710" cy="971550"/>
            <wp:effectExtent l="0" t="0" r="8890" b="0"/>
            <wp:wrapNone/>
            <wp:docPr id="21" name="Рисунок 21" descr="Z:\Верижников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ерижникова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37" w:rsidRPr="00402B37" w:rsidRDefault="00402B37" w:rsidP="00D63820">
      <w:pPr>
        <w:spacing w:after="0" w:line="240" w:lineRule="auto"/>
        <w:ind w:firstLine="1134"/>
        <w:jc w:val="center"/>
        <w:rPr>
          <w:rFonts w:ascii="Times New Roman" w:eastAsia="WenQuanYi Micro Hei" w:hAnsi="Times New Roman" w:cs="Lohit Devanagari"/>
          <w:color w:val="1F497D" w:themeColor="text2"/>
          <w:kern w:val="2"/>
          <w:sz w:val="32"/>
          <w:szCs w:val="32"/>
          <w:lang w:eastAsia="zh-CN" w:bidi="hi-IN"/>
        </w:rPr>
      </w:pPr>
      <w:r w:rsidRPr="00402B37">
        <w:rPr>
          <w:rFonts w:ascii="Times New Roman" w:eastAsia="WenQuanYi Micro Hei" w:hAnsi="Times New Roman" w:cs="Lohit Devanagari"/>
          <w:color w:val="1F497D" w:themeColor="text2"/>
          <w:kern w:val="2"/>
          <w:sz w:val="32"/>
          <w:szCs w:val="32"/>
          <w:lang w:eastAsia="zh-CN" w:bidi="hi-IN"/>
        </w:rPr>
        <w:t>бюджетное учреждение Орловской области</w:t>
      </w:r>
    </w:p>
    <w:p w:rsidR="00402B37" w:rsidRPr="00402B37" w:rsidRDefault="00402B37" w:rsidP="00D63820">
      <w:pPr>
        <w:spacing w:after="0" w:line="240" w:lineRule="auto"/>
        <w:ind w:firstLine="1134"/>
        <w:jc w:val="center"/>
        <w:rPr>
          <w:rFonts w:ascii="Times New Roman" w:eastAsia="WenQuanYi Micro Hei" w:hAnsi="Times New Roman" w:cs="Lohit Devanagari"/>
          <w:color w:val="1F497D" w:themeColor="text2"/>
          <w:kern w:val="2"/>
          <w:sz w:val="32"/>
          <w:szCs w:val="32"/>
          <w:lang w:eastAsia="zh-CN" w:bidi="hi-IN"/>
        </w:rPr>
      </w:pPr>
      <w:r w:rsidRPr="00402B37">
        <w:rPr>
          <w:rFonts w:ascii="Times New Roman" w:eastAsia="WenQuanYi Micro Hei" w:hAnsi="Times New Roman" w:cs="Lohit Devanagari"/>
          <w:color w:val="1F497D" w:themeColor="text2"/>
          <w:kern w:val="2"/>
          <w:sz w:val="32"/>
          <w:szCs w:val="32"/>
          <w:lang w:eastAsia="zh-CN" w:bidi="hi-IN"/>
        </w:rPr>
        <w:t>«Региональный центр оценки качества образования»</w:t>
      </w:r>
    </w:p>
    <w:p w:rsidR="00402B37" w:rsidRPr="00402B37" w:rsidRDefault="00402B37" w:rsidP="00402B37">
      <w:pPr>
        <w:spacing w:after="0" w:line="240" w:lineRule="auto"/>
        <w:ind w:firstLine="567"/>
        <w:jc w:val="center"/>
        <w:rPr>
          <w:rFonts w:ascii="Times New Roman" w:eastAsia="WenQuanYi Micro Hei" w:hAnsi="Times New Roman" w:cs="Lohit Devanagari"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aps/>
          <w:color w:val="1F497D" w:themeColor="text2"/>
          <w:kern w:val="2"/>
          <w:sz w:val="32"/>
          <w:szCs w:val="32"/>
          <w:lang w:eastAsia="zh-CN" w:bidi="hi-IN"/>
        </w:rPr>
      </w:pPr>
    </w:p>
    <w:p w:rsidR="00402B37" w:rsidRPr="00402B37" w:rsidRDefault="00D63820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caps/>
          <w:color w:val="1F497D" w:themeColor="text2"/>
          <w:kern w:val="2"/>
          <w:sz w:val="32"/>
          <w:szCs w:val="32"/>
          <w:lang w:eastAsia="zh-CN" w:bidi="hi-IN"/>
        </w:rPr>
      </w:pPr>
      <w:r w:rsidRPr="00D63820">
        <w:rPr>
          <w:rFonts w:ascii="Times New Roman" w:eastAsia="WenQuanYi Micro Hei" w:hAnsi="Times New Roman" w:cs="Lohit Devanagari"/>
          <w:b/>
          <w:caps/>
          <w:color w:val="1F497D" w:themeColor="text2"/>
          <w:kern w:val="2"/>
          <w:sz w:val="36"/>
          <w:szCs w:val="36"/>
          <w:lang w:eastAsia="zh-CN" w:bidi="hi-IN"/>
        </w:rPr>
        <w:t xml:space="preserve">Развитие единого образовательного </w:t>
      </w:r>
      <w:r>
        <w:rPr>
          <w:rFonts w:ascii="Times New Roman" w:eastAsia="WenQuanYi Micro Hei" w:hAnsi="Times New Roman" w:cs="Lohit Devanagari"/>
          <w:b/>
          <w:caps/>
          <w:color w:val="1F497D" w:themeColor="text2"/>
          <w:kern w:val="2"/>
          <w:sz w:val="36"/>
          <w:szCs w:val="36"/>
          <w:lang w:eastAsia="zh-CN" w:bidi="hi-IN"/>
        </w:rPr>
        <w:t>пространства как условие обеспе</w:t>
      </w:r>
      <w:r w:rsidRPr="00D63820">
        <w:rPr>
          <w:rFonts w:ascii="Times New Roman" w:eastAsia="WenQuanYi Micro Hei" w:hAnsi="Times New Roman" w:cs="Lohit Devanagari"/>
          <w:b/>
          <w:caps/>
          <w:color w:val="1F497D" w:themeColor="text2"/>
          <w:kern w:val="2"/>
          <w:sz w:val="36"/>
          <w:szCs w:val="36"/>
          <w:lang w:eastAsia="zh-CN" w:bidi="hi-IN"/>
        </w:rPr>
        <w:t>чения нового качества дополнительного образования в Орловской области</w:t>
      </w: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Lohit Devanagari"/>
          <w:b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</w:pPr>
    </w:p>
    <w:p w:rsidR="00402B37" w:rsidRPr="00402B37" w:rsidRDefault="00402B37" w:rsidP="00402B37">
      <w:pPr>
        <w:spacing w:after="0" w:line="240" w:lineRule="auto"/>
        <w:jc w:val="center"/>
        <w:rPr>
          <w:rFonts w:ascii="Times New Roman" w:eastAsia="WenQuanYi Micro Hei" w:hAnsi="Times New Roman" w:cs="Times New Roman"/>
          <w:bCs/>
          <w:kern w:val="2"/>
          <w:sz w:val="32"/>
          <w:szCs w:val="32"/>
          <w:lang w:eastAsia="zh-CN" w:bidi="hi-IN"/>
        </w:rPr>
      </w:pPr>
      <w:r w:rsidRPr="00402B37">
        <w:rPr>
          <w:rFonts w:ascii="Times New Roman" w:eastAsia="WenQuanYi Micro Hei" w:hAnsi="Times New Roman" w:cs="Times New Roman"/>
          <w:bCs/>
          <w:kern w:val="2"/>
          <w:sz w:val="32"/>
          <w:szCs w:val="32"/>
          <w:lang w:eastAsia="zh-CN" w:bidi="hi-IN"/>
        </w:rPr>
        <w:t>г. Орел, 2019 год</w:t>
      </w:r>
      <w:r w:rsidRPr="00402B37">
        <w:rPr>
          <w:rFonts w:ascii="Liberation Serif;Times New Roma" w:eastAsia="WenQuanYi Micro Hei" w:hAnsi="Liberation Serif;Times New Roma" w:cs="Lohit Devanagari"/>
          <w:b/>
          <w:bCs/>
          <w:kern w:val="2"/>
          <w:sz w:val="32"/>
          <w:szCs w:val="32"/>
          <w:lang w:eastAsia="zh-CN" w:bidi="hi-IN"/>
        </w:rPr>
        <w:br w:type="page"/>
      </w:r>
    </w:p>
    <w:p w:rsidR="00D956B5" w:rsidRPr="00E1269A" w:rsidRDefault="00D956B5" w:rsidP="00D956B5">
      <w:pPr>
        <w:spacing w:before="8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</w:t>
      </w:r>
      <w:r w:rsidR="00E12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126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Группы</w:t>
      </w:r>
    </w:p>
    <w:p w:rsidR="00D956B5" w:rsidRPr="00D956B5" w:rsidRDefault="00D956B5" w:rsidP="00D9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«Группы»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создать группы в соответствии с указанными в разделе «Основная информация» типами объединений.</w:t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групп содержит все созданные группы, которые можно редактировать либо удалить.</w:t>
      </w:r>
    </w:p>
    <w:p w:rsidR="00D956B5" w:rsidRPr="00E1269A" w:rsidRDefault="00E1269A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2C1B58EE" wp14:editId="302F64EC">
            <wp:simplePos x="0" y="0"/>
            <wp:positionH relativeFrom="column">
              <wp:posOffset>455295</wp:posOffset>
            </wp:positionH>
            <wp:positionV relativeFrom="paragraph">
              <wp:posOffset>36195</wp:posOffset>
            </wp:positionV>
            <wp:extent cx="56769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ight>
            <wp:docPr id="20" name="Рисунок 20" descr="https://lh6.googleusercontent.com/tM35F1_jV9Y60LdHbKvmrYffRTsYfhwk2yliMGdcokdiLUVjTo5jt1XuaDSIk3L0oFzG8_K7HR-5vZ4J0WaU26eIWI7tWHvyfCvrlX5lF2sjdzDEx_vot57-3kd6s0MqhMhfAf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M35F1_jV9Y60LdHbKvmrYffRTsYfhwk2yliMGdcokdiLUVjTo5jt1XuaDSIk3L0oFzG8_K7HR-5vZ4J0WaU26eIWI7tWHvyfCvrlX5lF2sjdzDEx_vot57-3kd6s0MqhMhfAf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E1269A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52CE4BC3" wp14:editId="4F3D5F64">
            <wp:simplePos x="0" y="0"/>
            <wp:positionH relativeFrom="column">
              <wp:posOffset>3507105</wp:posOffset>
            </wp:positionH>
            <wp:positionV relativeFrom="paragraph">
              <wp:posOffset>-307975</wp:posOffset>
            </wp:positionV>
            <wp:extent cx="2867025" cy="3333750"/>
            <wp:effectExtent l="0" t="0" r="9525" b="0"/>
            <wp:wrapSquare wrapText="bothSides"/>
            <wp:docPr id="19" name="Рисунок 19" descr="https://lh4.googleusercontent.com/MutoPXFyi5quLPNtbtFxLGW7_RKgMmAyJR2APqR0XpcpqryoJutLERmOfIQuySUwKIDakt6euU8FIsXLsEtHqCmqSVafgLzc724GXNi32jD1laLmf3S2fQnvctnvLpWTmajCRx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utoPXFyi5quLPNtbtFxLGW7_RKgMmAyJR2APqR0XpcpqryoJutLERmOfIQuySUwKIDakt6euU8FIsXLsEtHqCmqSVafgLzc724GXNi32jD1laLmf3S2fQnvctnvLpWTmajCRx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создать группу</w:t>
      </w:r>
      <w:r w:rsidR="00FE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нажать кнопку </w:t>
      </w:r>
      <w:r w:rsidR="00D956B5"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«Добавить группу»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6B5" w:rsidRPr="00E1269A" w:rsidRDefault="00D956B5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вводим название группы. Рекомендуется вводить название, которое позволит правильно отличить группу от остальных групп, например, </w:t>
      </w:r>
      <w:r w:rsidR="00E0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“гр.</w:t>
      </w:r>
      <w:r w:rsidR="00E0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</w:t>
      </w:r>
      <w:r w:rsidR="00E07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Волейбол, 1 год”.</w:t>
      </w:r>
    </w:p>
    <w:p w:rsidR="00D956B5" w:rsidRPr="00E1269A" w:rsidRDefault="00D956B5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группы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выбираем из списка соответствующий вариант, например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«Кружок»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956B5" w:rsidRPr="00E1269A" w:rsidRDefault="00D956B5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объединения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выбираем из списка необходимый вариант (варианты формируются из указанных в основной информации типов объединений).</w:t>
      </w:r>
    </w:p>
    <w:p w:rsidR="00D956B5" w:rsidRPr="00E1269A" w:rsidRDefault="00E1269A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0B79E0E2" wp14:editId="5DB504AF">
            <wp:simplePos x="0" y="0"/>
            <wp:positionH relativeFrom="column">
              <wp:posOffset>3507105</wp:posOffset>
            </wp:positionH>
            <wp:positionV relativeFrom="paragraph">
              <wp:posOffset>349885</wp:posOffset>
            </wp:positionV>
            <wp:extent cx="2854960" cy="3181985"/>
            <wp:effectExtent l="0" t="0" r="2540" b="0"/>
            <wp:wrapSquare wrapText="bothSides"/>
            <wp:docPr id="18" name="Рисунок 18" descr="https://lh6.googleusercontent.com/-xc3VrVYLp7GYSLgRYfdpn8RC0_avnodTLGq7pKg1RBQdNQuIYBYwf4IohUqW5yS4RH4STPZ89hg5xZ3hbNbYTvHL8gmopasJBi3hQYr33X4cen3Fmxv5XIAEBak2glYS6CR4u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-xc3VrVYLp7GYSLgRYfdpn8RC0_avnodTLGq7pKg1RBQdNQuIYBYwf4IohUqW5yS4RH4STPZ89hg5xZ3hbNbYTvHL8gmopasJBi3hQYr33X4cen3Fmxv5XIAEBak2glYS6CR4uy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B5" w:rsidRPr="00E1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обучения,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B5" w:rsidRPr="00E1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Текущий год 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указываем срок и год обучения в годах одной цифрой (если группа первого года обучения ставим «1»). </w:t>
      </w:r>
    </w:p>
    <w:p w:rsidR="00D956B5" w:rsidRPr="00E1269A" w:rsidRDefault="00D956B5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Предельная наполняемость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максимальное число участников, которые могут обучаться в группе. </w:t>
      </w:r>
    </w:p>
    <w:p w:rsidR="00D956B5" w:rsidRPr="00E1269A" w:rsidRDefault="00D956B5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обучения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выбирается нужный вариант из списка.</w:t>
      </w:r>
    </w:p>
    <w:p w:rsidR="00D956B5" w:rsidRPr="00E1269A" w:rsidRDefault="00D956B5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0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группы необходимо будет единожды указать реквизиты документа о создании группы.</w:t>
      </w:r>
    </w:p>
    <w:p w:rsidR="00D956B5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F6" w:rsidRDefault="00BE00F6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F6" w:rsidRDefault="00BE00F6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F6" w:rsidRPr="00E1269A" w:rsidRDefault="00BE00F6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B5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удалить группу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нажать кнопку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“Удалить”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E00F6" w:rsidRPr="00E1269A" w:rsidRDefault="00BE00F6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44145" distR="114300" simplePos="0" relativeHeight="251663360" behindDoc="1" locked="0" layoutInCell="1" allowOverlap="1" wp14:anchorId="59E1CCA6" wp14:editId="4674D339">
            <wp:simplePos x="0" y="0"/>
            <wp:positionH relativeFrom="column">
              <wp:posOffset>3399790</wp:posOffset>
            </wp:positionH>
            <wp:positionV relativeFrom="paragraph">
              <wp:posOffset>64135</wp:posOffset>
            </wp:positionV>
            <wp:extent cx="2991485" cy="2760980"/>
            <wp:effectExtent l="0" t="0" r="0" b="1270"/>
            <wp:wrapTight wrapText="bothSides">
              <wp:wrapPolygon edited="0">
                <wp:start x="0" y="0"/>
                <wp:lineTo x="0" y="21461"/>
                <wp:lineTo x="21458" y="21461"/>
                <wp:lineTo x="21458" y="0"/>
                <wp:lineTo x="0" y="0"/>
              </wp:wrapPolygon>
            </wp:wrapTight>
            <wp:docPr id="17" name="Рисунок 17" descr="удаление груп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ление группы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группа пустая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она удалится сразу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же в группе есть участники</w:t>
      </w:r>
      <w:r w:rsidR="00BE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откроется окно удаления группы, в котором нужно указать тип и причину отчисления, документ об отчислении (приказ), заполнить остальные поля со звездочками и нажать “Ок”. В этом случае все участники этой группы будут отчислены по одному приказу. Также необходимо будет заполнить реквизиты приказа об удалении группы.</w:t>
      </w: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F6" w:rsidRDefault="00BE00F6" w:rsidP="00E126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00F6" w:rsidRDefault="00BE00F6" w:rsidP="00E126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56B5" w:rsidRPr="00BE00F6" w:rsidRDefault="00D956B5" w:rsidP="00E126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00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="00BE00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BE00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 программы</w:t>
      </w:r>
    </w:p>
    <w:p w:rsidR="00D956B5" w:rsidRPr="00BE00F6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можно добавлять сразу же после создания групп.</w:t>
      </w: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EBA01DA" wp14:editId="60E5DDE9">
            <wp:extent cx="5334000" cy="1933575"/>
            <wp:effectExtent l="0" t="0" r="0" b="9525"/>
            <wp:docPr id="16" name="Рисунок 16" descr="обр.про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р.прогр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D7F2C0D" wp14:editId="42C9EAF4">
            <wp:extent cx="5324475" cy="1400175"/>
            <wp:effectExtent l="0" t="0" r="9525" b="9525"/>
            <wp:docPr id="15" name="Рисунок 15" descr="добав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бавить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F6" w:rsidRDefault="00BE00F6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ввести информацию о программе</w:t>
      </w:r>
      <w:r w:rsidR="00E6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нажать кнопку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«Добавить»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6B5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Pr="00E1269A" w:rsidRDefault="00AE6D70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62B64BF" wp14:editId="39C4B6AC">
            <wp:simplePos x="0" y="0"/>
            <wp:positionH relativeFrom="column">
              <wp:posOffset>3082925</wp:posOffset>
            </wp:positionH>
            <wp:positionV relativeFrom="paragraph">
              <wp:posOffset>69215</wp:posOffset>
            </wp:positionV>
            <wp:extent cx="3114675" cy="3009900"/>
            <wp:effectExtent l="0" t="0" r="9525" b="0"/>
            <wp:wrapSquare wrapText="bothSides"/>
            <wp:docPr id="14" name="Рисунок 14" descr="доб.програм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.программу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открывшемся окне в поле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«Название»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вводим название программы. Указываем вид, например дополнительная образовательная программа, адаптивность, направленность, продолжительность освоения, количество часов в год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После заполнения информации нажимаем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«Ок»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6B5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программы можно редактировать или удалять.</w:t>
      </w: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70" w:rsidRPr="00E1269A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AE6D70" w:rsidRDefault="00D956B5" w:rsidP="00E126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6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="00AE6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E6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Участники групп</w:t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групп вносятся в систему двумя способами:</w:t>
      </w:r>
    </w:p>
    <w:p w:rsidR="00D956B5" w:rsidRPr="00E1269A" w:rsidRDefault="00D956B5" w:rsidP="00E1269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шаблоном импорта</w:t>
      </w:r>
      <w:r w:rsidR="00AE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6B5" w:rsidRPr="00E1269A" w:rsidRDefault="00D956B5" w:rsidP="00E1269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форму добавления обучающегося</w:t>
      </w:r>
      <w:r w:rsidR="00AE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6B5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Pr="00E1269A" w:rsidRDefault="00AE6D70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2C61F3" wp14:editId="18B670C9">
            <wp:extent cx="5143500" cy="2543175"/>
            <wp:effectExtent l="0" t="0" r="0" b="9525"/>
            <wp:docPr id="13" name="Рисунок 13" descr="https://lh5.googleusercontent.com/v0dxD5ev-NkHOooHU-LQIgokREWngOIAYO_F2-KeSC3Oqdry6Pew55rvxwV_VYXd5Kg2fKJmTnou3anjwvdmgsUgVGTfIP9AJ3C4iai6z5UXJgGTb0r4xaF6Kp3Hb2xK_0uddq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v0dxD5ev-NkHOooHU-LQIgokREWngOIAYO_F2-KeSC3Oqdry6Pew55rvxwV_VYXd5Kg2fKJmTnou3anjwvdmgsUgVGTfIP9AJ3C4iai6z5UXJgGTb0r4xaF6Kp3Hb2xK_0uddqP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B5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Pr="00E1269A" w:rsidRDefault="00AE6D70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импорта.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способ используется для массового ввода информации целыми списками по каждой группе. Для заполнения данным способом </w:t>
      </w:r>
      <w:r w:rsidRPr="00205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должны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быть внесены образовательные программы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Заполнение осуществляется в 2 шага: </w:t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1. В блоке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«Импорт»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скачиваем шаблон.</w:t>
      </w: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1189C4" wp14:editId="7DDEE743">
            <wp:extent cx="6477000" cy="1219200"/>
            <wp:effectExtent l="0" t="0" r="0" b="0"/>
            <wp:docPr id="12" name="Рисунок 12" descr="импорт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мпорт1.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файле формата *.</w:t>
      </w:r>
      <w:proofErr w:type="spellStart"/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заполняем информацию об учащихся (поля со звездочками обязательные) и сохраняем. </w:t>
      </w:r>
    </w:p>
    <w:p w:rsidR="00D956B5" w:rsidRPr="00FE681B" w:rsidRDefault="00FE681B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</w:t>
      </w:r>
      <w:r w:rsidR="00D956B5" w:rsidRPr="00FE68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  <w:r w:rsidR="00D956B5" w:rsidRPr="00FE68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Для каждой группы заполняются отдельные файлы с соответствующими данными об участниках.</w:t>
      </w:r>
    </w:p>
    <w:p w:rsidR="00D956B5" w:rsidRDefault="00BC12FB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2. В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</w:t>
      </w:r>
      <w:r w:rsidR="00D956B5"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«Участники групп»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выбираем группу, в которую добавляются студенты</w:t>
      </w:r>
      <w:r w:rsidR="0067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нажимаем кнопку </w:t>
      </w:r>
      <w:r w:rsidR="00D956B5"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B5AE4FB" wp14:editId="190F63E7">
            <wp:extent cx="1057275" cy="190500"/>
            <wp:effectExtent l="0" t="0" r="9525" b="0"/>
            <wp:docPr id="11" name="Рисунок 11" descr="https://lh3.googleusercontent.com/uzRWhrq6xKG3TBapRPLvlA4NIrHjkng7j-6R374U7t2IwmbRgf-K0jP1_MWDp96lufeqwO9QREQ0JtC4ZpWhsI3xehO0kaJdYscGpo9-xMbVulDkhFpXbV90PlOUoulImUFFFr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uzRWhrq6xKG3TBapRPLvlA4NIrHjkng7j-6R374U7t2IwmbRgf-K0jP1_MWDp96lufeqwO9QREQ0JtC4ZpWhsI3xehO0kaJdYscGpo9-xMbVulDkhFpXbV90PlOUoulImUFFFrp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будет выбран файл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начнется его загрузка.</w:t>
      </w:r>
      <w:r w:rsidR="001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по каждой группе.</w:t>
      </w:r>
    </w:p>
    <w:p w:rsidR="00134657" w:rsidRPr="00E1269A" w:rsidRDefault="00134657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добавления обучающегося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Данным способом каждый участник вводится отдельно. После нажатия на кнопку «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Добавить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откроется форма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«Добавление обучающегося»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6B5" w:rsidRPr="00E1269A" w:rsidRDefault="00134657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 wp14:anchorId="0B288BB0" wp14:editId="2D839AA8">
            <wp:simplePos x="0" y="0"/>
            <wp:positionH relativeFrom="column">
              <wp:posOffset>-187325</wp:posOffset>
            </wp:positionH>
            <wp:positionV relativeFrom="paragraph">
              <wp:posOffset>1552575</wp:posOffset>
            </wp:positionV>
            <wp:extent cx="3506470" cy="3847465"/>
            <wp:effectExtent l="0" t="0" r="0" b="635"/>
            <wp:wrapSquare wrapText="bothSides"/>
            <wp:docPr id="10" name="Рисунок 10" descr="осн.ин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н.инф.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 wp14:anchorId="144A25C6" wp14:editId="7B97D738">
            <wp:simplePos x="0" y="0"/>
            <wp:positionH relativeFrom="column">
              <wp:posOffset>3317240</wp:posOffset>
            </wp:positionH>
            <wp:positionV relativeFrom="paragraph">
              <wp:posOffset>1454150</wp:posOffset>
            </wp:positionV>
            <wp:extent cx="3296920" cy="1875790"/>
            <wp:effectExtent l="0" t="0" r="0" b="0"/>
            <wp:wrapSquare wrapText="bothSides"/>
            <wp:docPr id="9" name="Рисунок 9" descr="доку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окумент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70"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7456" behindDoc="0" locked="0" layoutInCell="1" allowOverlap="1" wp14:anchorId="68857558" wp14:editId="62F39E83">
            <wp:simplePos x="0" y="0"/>
            <wp:positionH relativeFrom="column">
              <wp:posOffset>3320415</wp:posOffset>
            </wp:positionH>
            <wp:positionV relativeFrom="paragraph">
              <wp:posOffset>3327400</wp:posOffset>
            </wp:positionV>
            <wp:extent cx="2943225" cy="2286000"/>
            <wp:effectExtent l="0" t="0" r="9525" b="0"/>
            <wp:wrapSquare wrapText="bothSides"/>
            <wp:docPr id="8" name="Рисунок 8" descr="данные по д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нные по дод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состоит из 3-х разделов: основная информация, документ и данные по ДОД. В </w:t>
      </w:r>
      <w:r w:rsidR="002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 w:rsid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«Ос</w:t>
      </w:r>
      <w:r w:rsidR="00D956B5" w:rsidRP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новн</w:t>
      </w:r>
      <w:r w:rsid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</w:t>
      </w:r>
      <w:r w:rsidR="00D956B5" w:rsidRP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информаци</w:t>
      </w:r>
      <w:r w:rsid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я»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указываем личную информацию </w:t>
      </w:r>
      <w:proofErr w:type="gramStart"/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</w:t>
      </w:r>
      <w:r w:rsidR="00D956B5" w:rsidRP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вносим необходимый документ: паспорт или свидетельство о рождении.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</w:t>
      </w:r>
      <w:r w:rsidR="00D956B5" w:rsidRP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D956B5" w:rsidRPr="00205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ДОД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D956B5"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информация о зачислении: дата зачисления, номер и дата приказа, также выбирается из списка внесенная ранее соответствующая образовательная программа.</w:t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необходимых полей нажимаем кнопку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«Сохранить»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успешного внесения данных форма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«Добавление обучающегося»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заполнена только что введенными данными, которые можно редактировать при необходимости.</w:t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“Экспорт участников групп”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выгрузить данные по всем участникам групп, введенным в систему по данной организации.</w:t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экспорта содержит подробную информацию по каждому участнику, которая была введена одним из способов при добавлении участников групп.</w:t>
      </w:r>
    </w:p>
    <w:p w:rsidR="00D956B5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данного файла можно оценить полноту и достоверность введенных данных по участникам групп.</w:t>
      </w:r>
    </w:p>
    <w:p w:rsidR="00FE681B" w:rsidRDefault="00FE681B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1B" w:rsidRPr="00E1269A" w:rsidRDefault="00FE681B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Удаление участника.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удалить из списка выбывшего участника</w:t>
      </w:r>
      <w:r w:rsidR="001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 разделе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«Участники групп»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кликнуть по ФИО выбывающего участника и нажать кнопку </w:t>
      </w: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02E042" wp14:editId="5B623AD0">
            <wp:extent cx="647700" cy="190500"/>
            <wp:effectExtent l="0" t="0" r="0" b="0"/>
            <wp:docPr id="7" name="Рисунок 7" descr="https://lh3.googleusercontent.com/MjDGMoTH7WVHhmmXskndeeXeF9rXI3WfaQcE6wk0QsUr8SZ0LHnD0FBVhA8jij2C6CfSkg7l5OfWyN1cZSCcuS30dtDl8r75M774DUFapmXFMK9Fl-7Pt081mNDZV3wqK7GrG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MjDGMoTH7WVHhmmXskndeeXeF9rXI3WfaQcE6wk0QsUr8SZ0LHnD0FBVhA8jij2C6CfSkg7l5OfWyN1cZSCcuS30dtDl8r75M774DUFapmXFMK9Fl-7Pt081mNDZV3wqK7GrGUi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2771AB2" wp14:editId="0E481667">
            <wp:extent cx="5210175" cy="1933575"/>
            <wp:effectExtent l="0" t="0" r="9525" b="9525"/>
            <wp:docPr id="6" name="Рисунок 6" descr="удал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далить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B5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открывшемся окне удаления студента заполняем необходимые поля и нажимаем «Ок».</w:t>
      </w:r>
    </w:p>
    <w:p w:rsidR="00FE681B" w:rsidRDefault="00FE681B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1B" w:rsidRPr="00E1269A" w:rsidRDefault="00FE681B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0" locked="0" layoutInCell="1" allowOverlap="1" wp14:anchorId="680D49DB" wp14:editId="60D74513">
            <wp:simplePos x="0" y="0"/>
            <wp:positionH relativeFrom="column">
              <wp:posOffset>1724025</wp:posOffset>
            </wp:positionH>
            <wp:positionV relativeFrom="paragraph">
              <wp:posOffset>102870</wp:posOffset>
            </wp:positionV>
            <wp:extent cx="2600325" cy="2495550"/>
            <wp:effectExtent l="0" t="0" r="9525" b="0"/>
            <wp:wrapSquare wrapText="bothSides"/>
            <wp:docPr id="5" name="Рисунок 5" descr="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D70" w:rsidRDefault="00AE6D70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Перевод участника в другую группу.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необходимости участников можно переводить в другие группы. Для перевода нужно кликнуть по ФИО участника и нажать кнопку </w:t>
      </w: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9FDDF06" wp14:editId="7B61C351">
            <wp:extent cx="1733550" cy="190500"/>
            <wp:effectExtent l="0" t="0" r="0" b="0"/>
            <wp:docPr id="4" name="Рисунок 4" descr="https://lh3.googleusercontent.com/qnhBYtKioVju9z0ZuO6D8s1St5Q4O_TPlFr8F5cPkm1_CPm7vOaP5yz2o1DlJI554BkDC6ejM4lIitUScds6GmUq6lUB5tqBv8CtVpgXhlqR3NM1PVxAf8fZq5ibJcxi6JJL5x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qnhBYtKioVju9z0ZuO6D8s1St5Q4O_TPlFr8F5cPkm1_CPm7vOaP5yz2o1DlJI554BkDC6ejM4lIitUScds6GmUq6lUB5tqBv8CtVpgXhlqR3NM1PVxAf8fZq5ibJcxi6JJL5xV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956B5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Откроется окно перевода. В окне выбрать группу, указать комментарий и нажать кнопку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“Перевести”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81B" w:rsidRPr="00E1269A" w:rsidRDefault="00FE681B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08EE7F8" wp14:editId="35660483">
            <wp:extent cx="2895600" cy="2438400"/>
            <wp:effectExtent l="0" t="0" r="0" b="0"/>
            <wp:docPr id="3" name="Рисунок 3" descr="https://lh5.googleusercontent.com/G2iy58Hi7PN5pmlR5sgFgFd9OKmck_kQsW0N0kULA2o3s44pU14ccgIq9rKA5c6KZfiLrm3wpeO2OO5Y0iuQo__ys9HlUUOnyqaHXP5movplfe_ARdJR01vOiHSUJD18900M0H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G2iy58Hi7PN5pmlR5sgFgFd9OKmck_kQsW0N0kULA2o3s44pU14ccgIq9rKA5c6KZfiLrm3wpeO2OO5Y0iuQo__ys9HlUUOnyqaHXP5movplfe_ARdJR01vOiHSUJD18900M0Hu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B5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1B" w:rsidRDefault="00FE681B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FE681B" w:rsidRDefault="00D956B5" w:rsidP="00E1269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68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Расписание занятий</w:t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«Расписание занятий»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расписание для каждой группы по дням недели.</w:t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5C7F354" wp14:editId="02CE99E9">
            <wp:extent cx="5743575" cy="1304925"/>
            <wp:effectExtent l="0" t="0" r="9525" b="9525"/>
            <wp:docPr id="2" name="Рисунок 2" descr="распис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писание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B5" w:rsidRPr="00E1269A" w:rsidRDefault="00D956B5" w:rsidP="00E1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внести расписание</w:t>
      </w:r>
      <w:r w:rsidR="0013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нажать кнопку </w:t>
      </w:r>
      <w:r w:rsidRPr="00E126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«Добавить занятие»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открывшемся окне выбираем день недели, указываем время начала и время окончания, выбираем группу, для которой создается расписание, и нажимаем «Сохранить». Таким образом</w:t>
      </w:r>
      <w:r w:rsidR="0013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создаем расписание занятий на каждый день недели для каждой группы.</w:t>
      </w:r>
    </w:p>
    <w:p w:rsidR="00D956B5" w:rsidRPr="00E1269A" w:rsidRDefault="00D956B5" w:rsidP="00E12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B5" w:rsidRPr="00E1269A" w:rsidRDefault="00D956B5" w:rsidP="00E12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9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AF3428E" wp14:editId="714D234B">
            <wp:extent cx="4381500" cy="1857375"/>
            <wp:effectExtent l="0" t="0" r="0" b="9525"/>
            <wp:docPr id="1" name="Рисунок 1" descr="доб.расп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об.расп.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16" w:rsidRPr="00E1269A" w:rsidRDefault="00FE681B" w:rsidP="00E126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2854383</wp:posOffset>
                </wp:positionH>
                <wp:positionV relativeFrom="paragraph">
                  <wp:posOffset>9603352</wp:posOffset>
                </wp:positionV>
                <wp:extent cx="534389" cy="356260"/>
                <wp:effectExtent l="0" t="0" r="0" b="57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3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24.75pt;margin-top:756.15pt;width:42.1pt;height:2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" fillcolor="white [3201]" stroked="f" strokeweight="2pt"/>
            </w:pict>
          </mc:Fallback>
        </mc:AlternateContent>
      </w:r>
    </w:p>
    <w:sectPr w:rsidR="009E3916" w:rsidRPr="00E1269A" w:rsidSect="00E1269A">
      <w:footerReference w:type="default" r:id="rId2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9A" w:rsidRDefault="00E1269A" w:rsidP="00E1269A">
      <w:pPr>
        <w:spacing w:after="0" w:line="240" w:lineRule="auto"/>
      </w:pPr>
      <w:r>
        <w:separator/>
      </w:r>
    </w:p>
  </w:endnote>
  <w:endnote w:type="continuationSeparator" w:id="0">
    <w:p w:rsidR="00E1269A" w:rsidRDefault="00E1269A" w:rsidP="00E1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233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269A" w:rsidRPr="00E1269A" w:rsidRDefault="00E1269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26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26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26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43F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26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9A" w:rsidRDefault="00E1269A" w:rsidP="00E1269A">
      <w:pPr>
        <w:spacing w:after="0" w:line="240" w:lineRule="auto"/>
      </w:pPr>
      <w:r>
        <w:separator/>
      </w:r>
    </w:p>
  </w:footnote>
  <w:footnote w:type="continuationSeparator" w:id="0">
    <w:p w:rsidR="00E1269A" w:rsidRDefault="00E1269A" w:rsidP="00E1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424"/>
    <w:multiLevelType w:val="multilevel"/>
    <w:tmpl w:val="5414F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D6"/>
    <w:rsid w:val="001343FF"/>
    <w:rsid w:val="00134657"/>
    <w:rsid w:val="002057BE"/>
    <w:rsid w:val="00402B37"/>
    <w:rsid w:val="0067557B"/>
    <w:rsid w:val="009B6B16"/>
    <w:rsid w:val="009E3916"/>
    <w:rsid w:val="00AE6D70"/>
    <w:rsid w:val="00BC12FB"/>
    <w:rsid w:val="00BE00F6"/>
    <w:rsid w:val="00D63820"/>
    <w:rsid w:val="00D956B5"/>
    <w:rsid w:val="00E078DD"/>
    <w:rsid w:val="00E1269A"/>
    <w:rsid w:val="00E6092B"/>
    <w:rsid w:val="00F242D6"/>
    <w:rsid w:val="00FE681B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6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69A"/>
  </w:style>
  <w:style w:type="paragraph" w:styleId="a9">
    <w:name w:val="footer"/>
    <w:basedOn w:val="a"/>
    <w:link w:val="aa"/>
    <w:uiPriority w:val="99"/>
    <w:unhideWhenUsed/>
    <w:rsid w:val="00E1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6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69A"/>
  </w:style>
  <w:style w:type="paragraph" w:styleId="a9">
    <w:name w:val="footer"/>
    <w:basedOn w:val="a"/>
    <w:link w:val="aa"/>
    <w:uiPriority w:val="99"/>
    <w:unhideWhenUsed/>
    <w:rsid w:val="00E1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Баешко</dc:creator>
  <cp:keywords/>
  <dc:description/>
  <cp:lastModifiedBy>Евгения Верижникова</cp:lastModifiedBy>
  <cp:revision>17</cp:revision>
  <cp:lastPrinted>2019-09-16T11:24:00Z</cp:lastPrinted>
  <dcterms:created xsi:type="dcterms:W3CDTF">2019-09-11T12:13:00Z</dcterms:created>
  <dcterms:modified xsi:type="dcterms:W3CDTF">2019-09-16T12:02:00Z</dcterms:modified>
</cp:coreProperties>
</file>