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8A3E4F">
        <w:rPr>
          <w:rFonts w:eastAsia="Calibri"/>
          <w:sz w:val="28"/>
          <w:szCs w:val="28"/>
          <w:lang w:eastAsia="en-US"/>
        </w:rPr>
        <w:t>Приложение 4</w:t>
      </w: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8A3E4F">
        <w:rPr>
          <w:rFonts w:eastAsia="Calibri"/>
          <w:sz w:val="28"/>
          <w:szCs w:val="28"/>
          <w:lang w:eastAsia="en-US"/>
        </w:rPr>
        <w:t>к приказу Департамента образования</w:t>
      </w: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8A3E4F">
        <w:rPr>
          <w:rFonts w:eastAsia="Calibri"/>
          <w:sz w:val="28"/>
          <w:szCs w:val="28"/>
          <w:lang w:eastAsia="en-US"/>
        </w:rPr>
        <w:t>Орловской области</w:t>
      </w: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8A3E4F">
        <w:rPr>
          <w:rFonts w:eastAsia="Calibri"/>
          <w:sz w:val="28"/>
          <w:szCs w:val="28"/>
          <w:lang w:eastAsia="en-US"/>
        </w:rPr>
        <w:t xml:space="preserve">    от </w:t>
      </w:r>
      <w:r>
        <w:rPr>
          <w:rFonts w:eastAsia="Calibri"/>
          <w:sz w:val="28"/>
          <w:szCs w:val="28"/>
          <w:lang w:eastAsia="en-US"/>
        </w:rPr>
        <w:t xml:space="preserve">27 февраля </w:t>
      </w:r>
      <w:r w:rsidR="001C4CAC">
        <w:rPr>
          <w:rFonts w:eastAsia="Calibri"/>
          <w:sz w:val="28"/>
          <w:szCs w:val="28"/>
          <w:lang w:eastAsia="en-US"/>
        </w:rPr>
        <w:t>2020</w:t>
      </w:r>
      <w:bookmarkStart w:id="0" w:name="_GoBack"/>
      <w:bookmarkEnd w:id="0"/>
      <w:r w:rsidRPr="008A3E4F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287</w:t>
      </w: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t xml:space="preserve">ОТЧЕТ </w:t>
      </w:r>
    </w:p>
    <w:p w:rsidR="008A3E4F" w:rsidRPr="008A3E4F" w:rsidRDefault="008A3E4F" w:rsidP="008A3E4F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t xml:space="preserve">об осуществлении наблюдения </w:t>
      </w:r>
      <w:r w:rsidRPr="008A3E4F">
        <w:rPr>
          <w:rFonts w:eastAsia="Droid Sans Fallback"/>
          <w:color w:val="00000A"/>
          <w:sz w:val="28"/>
          <w:szCs w:val="28"/>
          <w:lang w:eastAsia="zh-CN" w:bidi="hi-IN"/>
        </w:rPr>
        <w:br/>
        <w:t>за процедурой проведения всероссийских проверочных работ</w:t>
      </w:r>
      <w:r w:rsidRPr="008A3E4F">
        <w:rPr>
          <w:rFonts w:eastAsia="Droid Sans Fallback"/>
          <w:color w:val="000000"/>
          <w:sz w:val="28"/>
          <w:szCs w:val="28"/>
          <w:lang w:eastAsia="zh-CN" w:bidi="hi-IN"/>
        </w:rPr>
        <w:br/>
      </w:r>
      <w:r w:rsidRPr="008A3E4F">
        <w:rPr>
          <w:rFonts w:eastAsia="Droid Sans Fallback"/>
          <w:color w:val="000000"/>
          <w:sz w:val="28"/>
          <w:szCs w:val="28"/>
          <w:lang w:eastAsia="en-US" w:bidi="hi-IN"/>
        </w:rPr>
        <w:t>в ОО Орловской области</w:t>
      </w:r>
    </w:p>
    <w:p w:rsidR="008A3E4F" w:rsidRPr="008A3E4F" w:rsidRDefault="008A3E4F" w:rsidP="008A3E4F">
      <w:pPr>
        <w:widowControl w:val="0"/>
        <w:suppressAutoHyphens/>
        <w:ind w:firstLine="737"/>
        <w:jc w:val="both"/>
        <w:rPr>
          <w:rFonts w:eastAsia="Droid Sans Fallback"/>
          <w:bCs/>
          <w:color w:val="000000"/>
          <w:sz w:val="28"/>
          <w:szCs w:val="28"/>
          <w:lang w:eastAsia="en-US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jc w:val="center"/>
        <w:rPr>
          <w:rFonts w:eastAsia="Droid Sans Fallback"/>
          <w:color w:val="00000A"/>
          <w:sz w:val="16"/>
          <w:szCs w:val="16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jc w:val="center"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>наименование общеобразовательной организации (кратко в соответствии с Уставом)</w:t>
      </w:r>
    </w:p>
    <w:p w:rsidR="008A3E4F" w:rsidRPr="008A3E4F" w:rsidRDefault="008A3E4F" w:rsidP="008A3E4F">
      <w:pPr>
        <w:widowControl w:val="0"/>
        <w:suppressAutoHyphens/>
        <w:jc w:val="center"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 xml:space="preserve">Номер аудитории ______ 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sz w:val="16"/>
          <w:szCs w:val="16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Предмет ____________________________ </w:t>
      </w:r>
    </w:p>
    <w:p w:rsidR="008A3E4F" w:rsidRPr="008A3E4F" w:rsidRDefault="008A3E4F" w:rsidP="008A3E4F">
      <w:pPr>
        <w:widowControl w:val="0"/>
        <w:suppressAutoHyphens/>
        <w:ind w:left="1440" w:firstLine="720"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  <w:r w:rsidRPr="008A3E4F">
        <w:rPr>
          <w:rFonts w:eastAsia="Droid Sans Fallback"/>
          <w:color w:val="00000A"/>
          <w:sz w:val="16"/>
          <w:szCs w:val="16"/>
          <w:lang w:eastAsia="en-US" w:bidi="hi-IN"/>
        </w:rPr>
        <w:tab/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Класс 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>Дата 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sz w:val="16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Время начала наблюдения _______________ 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>Время окончания наблюдения 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sz w:val="14"/>
          <w:lang w:eastAsia="zh-CN" w:bidi="hi-I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Категория наблюдателя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Отметка</w:t>
            </w:r>
          </w:p>
          <w:p w:rsidR="008A3E4F" w:rsidRPr="008A3E4F" w:rsidRDefault="008A3E4F" w:rsidP="008A3E4F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(укажите ответ: да/нет)</w:t>
            </w: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Представитель региональных/муниципальных органов управления образования и муниципальных методических служб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родительских комитетов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государственно-общественных органов управления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Работник другой образовательной организации (укажите наименование)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Другой вариант (укажите)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b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1. Готовность аудитории к проведению </w:t>
      </w:r>
      <w:r w:rsidRPr="008A3E4F">
        <w:rPr>
          <w:rFonts w:eastAsia="Droid Sans Fallback"/>
          <w:b/>
          <w:lang w:eastAsia="zh-CN" w:bidi="hi-IN"/>
        </w:rPr>
        <w:t>ВПР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sz w:val="16"/>
          <w:lang w:eastAsia="zh-CN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440"/>
      </w:tblGrid>
      <w:tr w:rsidR="008A3E4F" w:rsidRPr="008A3E4F" w:rsidTr="008A3E4F">
        <w:trPr>
          <w:cantSplit/>
        </w:trPr>
        <w:tc>
          <w:tcPr>
            <w:tcW w:w="921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>Нарушений на этапе подготовки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>Выявлено: __________________________________________________________________________________________________________________________________________________________</w:t>
      </w:r>
      <w:r w:rsidRPr="008A3E4F">
        <w:rPr>
          <w:rFonts w:eastAsia="Droid Sans Fallback"/>
          <w:color w:val="00000A"/>
          <w:lang w:eastAsia="en-US" w:bidi="hi-IN"/>
        </w:rPr>
        <w:lastRenderedPageBreak/>
        <w:t>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2. Проведение </w:t>
      </w:r>
      <w:r w:rsidRPr="008A3E4F">
        <w:rPr>
          <w:rFonts w:eastAsia="Droid Sans Fallback"/>
          <w:b/>
          <w:lang w:eastAsia="zh-CN" w:bidi="hi-IN"/>
        </w:rPr>
        <w:t>ВПР</w:t>
      </w:r>
      <w:r w:rsidRPr="008A3E4F">
        <w:rPr>
          <w:rFonts w:eastAsia="Droid Sans Fallback"/>
          <w:color w:val="000000"/>
          <w:lang w:eastAsia="zh-CN" w:bidi="hi-IN"/>
        </w:rPr>
        <w:t xml:space="preserve"> </w:t>
      </w: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>в аудитории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sz w:val="22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9"/>
        <w:gridCol w:w="520"/>
      </w:tblGrid>
      <w:tr w:rsidR="008A3E4F" w:rsidRPr="008A3E4F" w:rsidTr="008A3E4F">
        <w:trPr>
          <w:cantSplit/>
        </w:trPr>
        <w:tc>
          <w:tcPr>
            <w:tcW w:w="9179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Нарушений на этапе проведения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 не выявлено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следующие нарушения: </w:t>
      </w: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0"/>
        <w:gridCol w:w="520"/>
      </w:tblGrid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нарушение порядка выдачи материалов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 организатору в аудитории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  <w:trHeight w:val="123"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нарушение порядка проведения инструктажа для участников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наличие у участников сре</w:t>
            </w:r>
            <w:proofErr w:type="gramStart"/>
            <w:r w:rsidRPr="008A3E4F">
              <w:rPr>
                <w:rFonts w:eastAsia="Droid Sans Fallback"/>
                <w:color w:val="00000A"/>
                <w:lang w:eastAsia="zh-CN" w:bidi="hi-IN"/>
              </w:rPr>
              <w:t>дств св</w:t>
            </w:r>
            <w:proofErr w:type="gramEnd"/>
            <w:r w:rsidRPr="008A3E4F">
              <w:rPr>
                <w:rFonts w:eastAsia="Droid Sans Fallback"/>
                <w:color w:val="00000A"/>
                <w:lang w:eastAsia="zh-CN" w:bidi="hi-IN"/>
              </w:rPr>
              <w:t>язи, справочных материалов, письменных заметок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вынос из аудитории материалов КИМ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присутствие посторонних лиц в аудитории при проведении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другое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zh-CN" w:bidi="hi-IN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>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b/>
          <w:bCs/>
          <w:iCs/>
          <w:color w:val="00000A"/>
          <w:lang w:eastAsia="en-US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3. Завершение проведения </w:t>
      </w:r>
      <w:r w:rsidRPr="008A3E4F">
        <w:rPr>
          <w:rFonts w:eastAsia="Droid Sans Fallback"/>
          <w:lang w:eastAsia="zh-CN" w:bidi="hi-IN"/>
        </w:rPr>
        <w:t>ВПР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sz w:val="20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3"/>
        <w:gridCol w:w="526"/>
      </w:tblGrid>
      <w:tr w:rsidR="008A3E4F" w:rsidRPr="008A3E4F" w:rsidTr="008A3E4F">
        <w:trPr>
          <w:cantSplit/>
        </w:trPr>
        <w:tc>
          <w:tcPr>
            <w:tcW w:w="9173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Нарушений на этапе завершения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sz w:val="22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нарушения в части соблюдения порядка: 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94"/>
        <w:gridCol w:w="526"/>
      </w:tblGrid>
      <w:tr w:rsidR="008A3E4F" w:rsidRPr="008A3E4F" w:rsidTr="008A3E4F">
        <w:trPr>
          <w:cantSplit/>
        </w:trPr>
        <w:tc>
          <w:tcPr>
            <w:tcW w:w="9193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завершения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- другое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lang w:eastAsia="en-US" w:bidi="hi-IN"/>
        </w:rPr>
      </w:pPr>
      <w:r w:rsidRPr="008A3E4F">
        <w:rPr>
          <w:rFonts w:eastAsia="Droid Sans Fallback"/>
          <w:b/>
          <w:bCs/>
          <w:iCs/>
          <w:color w:val="00000A"/>
          <w:lang w:eastAsia="en-US" w:bidi="hi-IN"/>
        </w:rPr>
        <w:t xml:space="preserve">4. Проверка работ участников </w:t>
      </w:r>
      <w:r w:rsidRPr="008A3E4F">
        <w:rPr>
          <w:rFonts w:eastAsia="Droid Sans Fallback"/>
          <w:lang w:eastAsia="zh-CN" w:bidi="hi-IN"/>
        </w:rPr>
        <w:t>ВПР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i/>
          <w:iCs/>
          <w:color w:val="00000A"/>
          <w:sz w:val="20"/>
          <w:lang w:eastAsia="en-US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3"/>
        <w:gridCol w:w="526"/>
      </w:tblGrid>
      <w:tr w:rsidR="008A3E4F" w:rsidRPr="008A3E4F" w:rsidTr="008A3E4F">
        <w:trPr>
          <w:cantSplit/>
        </w:trPr>
        <w:tc>
          <w:tcPr>
            <w:tcW w:w="9173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en-US" w:bidi="hi-IN"/>
              </w:rPr>
              <w:t>Нарушений на этапе</w:t>
            </w:r>
            <w:r w:rsidRPr="008A3E4F">
              <w:rPr>
                <w:rFonts w:eastAsia="Droid Sans Fallback"/>
                <w:b/>
                <w:bCs/>
                <w:iCs/>
                <w:color w:val="00000A"/>
                <w:lang w:eastAsia="en-US" w:bidi="hi-IN"/>
              </w:rPr>
              <w:t xml:space="preserve"> </w:t>
            </w:r>
            <w:r w:rsidRPr="008A3E4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>работ участников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 xml:space="preserve">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  <w:r w:rsidRPr="008A3E4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Pr="008A3E4F">
              <w:rPr>
                <w:rFonts w:eastAsia="Droid Sans Fallback"/>
                <w:color w:val="00000A"/>
                <w:lang w:eastAsia="en-US" w:bidi="hi-IN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A3E4F">
        <w:rPr>
          <w:rFonts w:eastAsia="Droid Sans Fallback"/>
          <w:color w:val="00000A"/>
          <w:lang w:eastAsia="en-US" w:bidi="hi-IN"/>
        </w:rPr>
        <w:t xml:space="preserve">Выявлены следующие нарушения: </w:t>
      </w: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0"/>
        <w:gridCol w:w="520"/>
      </w:tblGrid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 xml:space="preserve">- осуществление проверки незакодированных работ участников </w:t>
            </w:r>
            <w:r w:rsidRPr="008A3E4F">
              <w:rPr>
                <w:rFonts w:eastAsia="Droid Sans Fallback"/>
                <w:lang w:eastAsia="zh-CN" w:bidi="hi-IN"/>
              </w:rPr>
              <w:t>ВПР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  <w:trHeight w:val="123"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осуществление проверки работ участников ВПР учителем, работающим в данном классе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присутствие посторонних лиц во время проверки работ участников 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вынос из аудитории проверки материалов ВПР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t>- отсутствие в составе комиссии по проверке работ участников ВПР представителей администрации ОО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8A3E4F" w:rsidRPr="008A3E4F" w:rsidTr="008A3E4F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8A3E4F" w:rsidRPr="008A3E4F" w:rsidRDefault="008A3E4F" w:rsidP="008A3E4F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A3E4F">
              <w:rPr>
                <w:rFonts w:eastAsia="Droid Sans Fallback"/>
                <w:color w:val="00000A"/>
                <w:lang w:eastAsia="zh-CN" w:bidi="hi-IN"/>
              </w:rPr>
              <w:lastRenderedPageBreak/>
              <w:t>- другое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8A3E4F" w:rsidRPr="008A3E4F" w:rsidRDefault="008A3E4F" w:rsidP="008A3E4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- другое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b/>
          <w:bCs/>
          <w:iCs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b/>
          <w:bCs/>
          <w:iCs/>
          <w:color w:val="00000A"/>
          <w:lang w:eastAsia="zh-CN" w:bidi="hi-IN"/>
        </w:rPr>
        <w:t>Комментарии по итогам независимого наблюдения в аудитории: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8A3E4F" w:rsidRPr="008A3E4F" w:rsidRDefault="008A3E4F" w:rsidP="008A3E4F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>Независимый наблюдатель:        ________________/_______________________________</w:t>
      </w:r>
    </w:p>
    <w:p w:rsidR="008A3E4F" w:rsidRPr="008A3E4F" w:rsidRDefault="008A3E4F" w:rsidP="008A3E4F">
      <w:pPr>
        <w:widowControl w:val="0"/>
        <w:suppressAutoHyphens/>
        <w:rPr>
          <w:rFonts w:ascii="Liberation Serif" w:eastAsia="Droid Sans Fallback" w:hAnsi="Liberation Serif" w:cs="FreeSans"/>
          <w:color w:val="00000A"/>
          <w:lang w:eastAsia="zh-CN" w:bidi="hi-IN"/>
        </w:rPr>
      </w:pPr>
      <w:r w:rsidRPr="008A3E4F">
        <w:rPr>
          <w:rFonts w:eastAsia="Droid Sans Fallback"/>
          <w:color w:val="00000A"/>
          <w:lang w:eastAsia="zh-CN" w:bidi="hi-IN"/>
        </w:rPr>
        <w:t xml:space="preserve">                                                       </w:t>
      </w:r>
      <w:r w:rsidRPr="008A3E4F">
        <w:rPr>
          <w:color w:val="00000A"/>
          <w:sz w:val="16"/>
          <w:szCs w:val="16"/>
          <w:lang w:eastAsia="zh-CN" w:bidi="hi-IN"/>
        </w:rPr>
        <w:t xml:space="preserve">                   </w:t>
      </w:r>
      <w:r w:rsidRPr="008A3E4F">
        <w:rPr>
          <w:rFonts w:eastAsia="Droid Sans Fallback"/>
          <w:color w:val="00000A"/>
          <w:sz w:val="16"/>
          <w:szCs w:val="16"/>
          <w:lang w:eastAsia="zh-CN" w:bidi="hi-IN"/>
        </w:rPr>
        <w:t>подпись                                            ФИО независимого наблюдателя</w:t>
      </w:r>
    </w:p>
    <w:p w:rsidR="008A3E4F" w:rsidRPr="008A3E4F" w:rsidRDefault="008A3E4F" w:rsidP="008A3E4F">
      <w:pPr>
        <w:widowControl w:val="0"/>
        <w:suppressAutoHyphens/>
        <w:rPr>
          <w:rFonts w:ascii="Liberation Serif" w:eastAsia="Droid Sans Fallback" w:hAnsi="Liberation Serif" w:cs="FreeSans"/>
          <w:color w:val="00000A"/>
          <w:lang w:eastAsia="zh-CN" w:bidi="hi-IN"/>
        </w:rPr>
      </w:pPr>
    </w:p>
    <w:p w:rsidR="008A3E4F" w:rsidRPr="008A3E4F" w:rsidRDefault="008A3E4F" w:rsidP="008A3E4F">
      <w:pPr>
        <w:rPr>
          <w:rFonts w:eastAsia="Calibri"/>
          <w:color w:val="FF0000"/>
          <w:sz w:val="28"/>
          <w:szCs w:val="28"/>
          <w:lang w:eastAsia="en-US"/>
        </w:rPr>
      </w:pPr>
    </w:p>
    <w:p w:rsidR="008A3E4F" w:rsidRPr="008A3E4F" w:rsidRDefault="008A3E4F" w:rsidP="008A3E4F">
      <w:r w:rsidRPr="008A3E4F">
        <w:t>___.___ 2020 г.</w:t>
      </w:r>
    </w:p>
    <w:p w:rsidR="008A3E4F" w:rsidRPr="008A3E4F" w:rsidRDefault="008A3E4F" w:rsidP="008A3E4F"/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A3E4F" w:rsidRPr="008A3E4F" w:rsidRDefault="008A3E4F" w:rsidP="008A3E4F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746C23" w:rsidRPr="008A3E4F" w:rsidRDefault="00746C23" w:rsidP="008A3E4F"/>
    <w:sectPr w:rsidR="00746C23" w:rsidRPr="008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B2"/>
    <w:rsid w:val="00001E90"/>
    <w:rsid w:val="001C4CAC"/>
    <w:rsid w:val="00746C23"/>
    <w:rsid w:val="008A3E4F"/>
    <w:rsid w:val="00B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user</cp:lastModifiedBy>
  <cp:revision>4</cp:revision>
  <dcterms:created xsi:type="dcterms:W3CDTF">2020-03-02T06:15:00Z</dcterms:created>
  <dcterms:modified xsi:type="dcterms:W3CDTF">2020-07-02T12:08:00Z</dcterms:modified>
</cp:coreProperties>
</file>