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4E" w:rsidRDefault="0098114E" w:rsidP="0098114E">
      <w:pPr>
        <w:pStyle w:val="a4"/>
        <w:numPr>
          <w:ilvl w:val="0"/>
          <w:numId w:val="1"/>
        </w:numPr>
        <w:ind w:left="0" w:firstLine="360"/>
      </w:pPr>
      <w:r>
        <w:rPr>
          <w:rStyle w:val="a3"/>
        </w:rPr>
        <w:t>Оформление учителя-совместителя в системе.</w:t>
      </w:r>
      <w:r>
        <w:br/>
      </w:r>
      <w:r>
        <w:br/>
        <w:t>Рассмотрим данный вопрос на примере учителя тестовой школы.</w:t>
      </w:r>
      <w:r>
        <w:br/>
        <w:t>Сотрудник оформлен в Тестовую СОШ  №2 "А" со статусом "Основной".</w:t>
      </w:r>
      <w:r>
        <w:br/>
      </w:r>
      <w:r>
        <w:rPr>
          <w:noProof/>
          <w:lang w:eastAsia="ru-RU"/>
        </w:rPr>
        <w:drawing>
          <wp:inline distT="0" distB="0" distL="0" distR="0">
            <wp:extent cx="5838825" cy="3069126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6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75" w:rsidRPr="003A3B75" w:rsidRDefault="0098114E" w:rsidP="0098114E">
      <w:pPr>
        <w:pStyle w:val="a4"/>
        <w:numPr>
          <w:ilvl w:val="0"/>
          <w:numId w:val="1"/>
        </w:numPr>
        <w:ind w:left="0" w:firstLine="360"/>
        <w:jc w:val="both"/>
        <w:rPr>
          <w:rStyle w:val="a3"/>
          <w:b w:val="0"/>
          <w:bCs w:val="0"/>
        </w:rPr>
      </w:pPr>
      <w:r>
        <w:t>Оформим данного сотрудника в качестве совместителя в Тестовую СОШ №1 "Б".</w:t>
      </w:r>
      <w:r>
        <w:br/>
        <w:t>В виджете "Список сотрудников" данного учреждения  выбираем раздел "Добавление сотрудника" и вносим корректную информацию об учителе. Обязательно отмечаем статус "Совместитель".</w:t>
      </w:r>
      <w:r>
        <w:br/>
      </w:r>
      <w:r>
        <w:rPr>
          <w:noProof/>
          <w:lang w:eastAsia="ru-RU"/>
        </w:rPr>
        <w:drawing>
          <wp:inline distT="0" distB="0" distL="0" distR="0">
            <wp:extent cx="4343181" cy="3038475"/>
            <wp:effectExtent l="19050" t="0" r="219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657" cy="304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После нажатия кнопки "Добавить" система осуществит поиск пользователей и выведет таблицу с доступными для оформления сотрудниками.</w:t>
      </w:r>
      <w:r>
        <w:br/>
      </w:r>
      <w:r>
        <w:rPr>
          <w:noProof/>
          <w:lang w:eastAsia="ru-RU"/>
        </w:rPr>
        <w:drawing>
          <wp:inline distT="0" distB="0" distL="0" distR="0">
            <wp:extent cx="5809932" cy="2228850"/>
            <wp:effectExtent l="19050" t="0" r="318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932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lastRenderedPageBreak/>
        <w:t>На данном этапе мы можем оформить в систему найденного сотрудника, который работает в Тестовой СОШ  №2 "А". В данном случае сотрудник-совместитель будет оформлен в системе правильно. </w:t>
      </w:r>
      <w:r>
        <w:br/>
      </w:r>
      <w:r w:rsidRPr="0098114E">
        <w:rPr>
          <w:i/>
        </w:rPr>
        <w:t>В случае, если вместо оформления уже существующего в системе сотрудника, будет выбрана кнопка "Добавить нового сотрудника", в системе будет создана новая учетная запись пользователя (дубль). Данный вариант является неправильным при оформлении совместителя</w:t>
      </w:r>
      <w:r>
        <w:t>.</w:t>
      </w:r>
      <w:r>
        <w:br/>
        <w:t>Нажимаем кнопку "Оформить", сотрудник добавляется во второе учреждение как совместитель.</w:t>
      </w:r>
      <w:r>
        <w:br/>
        <w:t>В данный момент в карте сотрудника во вкладке "История трудовой деятельности" можно увидеть информацию о том, что учитель одновременно оформлен в два учреждения.</w:t>
      </w:r>
      <w:r>
        <w:br/>
      </w:r>
      <w:r>
        <w:rPr>
          <w:noProof/>
          <w:lang w:eastAsia="ru-RU"/>
        </w:rPr>
        <w:drawing>
          <wp:inline distT="0" distB="0" distL="0" distR="0">
            <wp:extent cx="5934075" cy="167640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</w:rPr>
        <w:t>2. Работа совместителя с двумя школами в системе.</w:t>
      </w:r>
    </w:p>
    <w:p w:rsidR="003A3B75" w:rsidRDefault="0098114E" w:rsidP="003A3B75">
      <w:pPr>
        <w:pStyle w:val="a4"/>
        <w:ind w:left="360"/>
        <w:jc w:val="both"/>
      </w:pPr>
      <w:r>
        <w:t xml:space="preserve">При правильном оформлении сотрудника в оба учреждения, в своем личном кабинете он может переключаться между школами. Для этого сотруднику необходимо нажать на кнопку </w:t>
      </w:r>
      <w:r>
        <w:rPr>
          <w:noProof/>
          <w:lang w:eastAsia="ru-RU"/>
        </w:rPr>
        <w:drawing>
          <wp:inline distT="0" distB="0" distL="0" distR="0">
            <wp:extent cx="281668" cy="268865"/>
            <wp:effectExtent l="19050" t="0" r="4082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8" cy="26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("Выбор рабочей области") в правой верхней части виджета. Затем в открывшемся поле в разделе "Образовательная организация" выбрать нужное учреждение и класс, после чего нажать на кнопку "Перейти". </w:t>
      </w:r>
    </w:p>
    <w:p w:rsidR="00CA461C" w:rsidRDefault="003A3B75" w:rsidP="003A3B75">
      <w:pPr>
        <w:pStyle w:val="a4"/>
        <w:ind w:left="0"/>
      </w:pPr>
      <w:r>
        <w:rPr>
          <w:noProof/>
          <w:lang w:eastAsia="ru-RU"/>
        </w:rPr>
        <w:drawing>
          <wp:inline distT="0" distB="0" distL="0" distR="0">
            <wp:extent cx="5934075" cy="15621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14E">
        <w:t>После этого откроется выбранное учреждение. Таким же образом можно сменить школу снова для работы в другом учреждении.</w:t>
      </w:r>
    </w:p>
    <w:sectPr w:rsidR="00CA461C" w:rsidSect="0098114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4F9"/>
    <w:multiLevelType w:val="hybridMultilevel"/>
    <w:tmpl w:val="C0ECCC90"/>
    <w:lvl w:ilvl="0" w:tplc="8370F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114E"/>
    <w:rsid w:val="003A3B75"/>
    <w:rsid w:val="005B7098"/>
    <w:rsid w:val="007435A7"/>
    <w:rsid w:val="009451D8"/>
    <w:rsid w:val="0098114E"/>
    <w:rsid w:val="00CB5F27"/>
    <w:rsid w:val="00CC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14E"/>
    <w:rPr>
      <w:b/>
      <w:bCs/>
    </w:rPr>
  </w:style>
  <w:style w:type="paragraph" w:styleId="a4">
    <w:name w:val="List Paragraph"/>
    <w:basedOn w:val="a"/>
    <w:uiPriority w:val="34"/>
    <w:qFormat/>
    <w:rsid w:val="009811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ryseva</dc:creator>
  <cp:lastModifiedBy>ryseva</cp:lastModifiedBy>
  <cp:revision>1</cp:revision>
  <dcterms:created xsi:type="dcterms:W3CDTF">2020-08-18T09:50:00Z</dcterms:created>
  <dcterms:modified xsi:type="dcterms:W3CDTF">2020-08-18T10:03:00Z</dcterms:modified>
</cp:coreProperties>
</file>