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26" w:rsidRPr="00611461" w:rsidRDefault="00036526" w:rsidP="00036526">
      <w:pPr>
        <w:ind w:firstLine="567"/>
        <w:jc w:val="both"/>
        <w:rPr>
          <w:i/>
          <w:sz w:val="22"/>
          <w:szCs w:val="22"/>
        </w:rPr>
      </w:pPr>
      <w:bookmarkStart w:id="0" w:name="_GoBack"/>
      <w:bookmarkEnd w:id="0"/>
      <w:r w:rsidRPr="00611461">
        <w:rPr>
          <w:sz w:val="22"/>
          <w:szCs w:val="22"/>
        </w:rPr>
        <w:t>В</w:t>
      </w:r>
      <w:r w:rsidRPr="00611461">
        <w:rPr>
          <w:i/>
          <w:sz w:val="22"/>
          <w:szCs w:val="22"/>
        </w:rPr>
        <w:t>ыберите только ОДНУ из предложенных тем итогового сочинения, в бланке регистрации и бланке записи укажите номер выбранной темы, в бланке записи итогового сочинения перепишите название выбранной темы сочинения. Напишите сочинение-рассуждение на эту тему. Рекомендуемый объём − 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036526" w:rsidRPr="00611461" w:rsidRDefault="00036526" w:rsidP="00036526">
      <w:pPr>
        <w:ind w:firstLine="567"/>
        <w:jc w:val="both"/>
        <w:rPr>
          <w:i/>
          <w:sz w:val="22"/>
          <w:szCs w:val="22"/>
        </w:rPr>
      </w:pPr>
      <w:r w:rsidRPr="00611461">
        <w:rPr>
          <w:i/>
          <w:sz w:val="22"/>
          <w:szCs w:val="22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</w:t>
      </w:r>
      <w:r w:rsidRPr="00611461">
        <w:rPr>
          <w:i/>
          <w:sz w:val="22"/>
          <w:szCs w:val="22"/>
        </w:rPr>
        <w:br/>
        <w:t xml:space="preserve">по памяти чужого текста (работа другого участника, текст, опубликованный в бумажном </w:t>
      </w:r>
      <w:r w:rsidRPr="00611461">
        <w:rPr>
          <w:i/>
          <w:sz w:val="22"/>
          <w:szCs w:val="22"/>
        </w:rPr>
        <w:br/>
        <w:t xml:space="preserve">и (или) электронном виде, и др.). Допускается прямое или косвенное цитирование </w:t>
      </w:r>
      <w:r w:rsidRPr="00611461">
        <w:rPr>
          <w:i/>
          <w:sz w:val="22"/>
          <w:szCs w:val="22"/>
        </w:rPr>
        <w:br/>
        <w:t>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036526" w:rsidRPr="00611461" w:rsidRDefault="00036526" w:rsidP="00036526">
      <w:pPr>
        <w:ind w:firstLine="567"/>
        <w:jc w:val="both"/>
        <w:rPr>
          <w:i/>
          <w:sz w:val="22"/>
          <w:szCs w:val="22"/>
        </w:rPr>
      </w:pPr>
      <w:r w:rsidRPr="00611461">
        <w:rPr>
          <w:i/>
          <w:sz w:val="22"/>
          <w:szCs w:val="22"/>
        </w:rPr>
        <w:t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с опорой на литературный материал).</w:t>
      </w:r>
    </w:p>
    <w:p w:rsidR="00036526" w:rsidRPr="00611461" w:rsidRDefault="00036526" w:rsidP="00036526">
      <w:pPr>
        <w:ind w:firstLine="567"/>
        <w:jc w:val="both"/>
        <w:rPr>
          <w:i/>
          <w:sz w:val="22"/>
          <w:szCs w:val="22"/>
        </w:rPr>
      </w:pPr>
      <w:r w:rsidRPr="00611461">
        <w:rPr>
          <w:i/>
          <w:sz w:val="22"/>
          <w:szCs w:val="22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 w:rsidRPr="00611461">
        <w:rPr>
          <w:i/>
          <w:sz w:val="22"/>
          <w:szCs w:val="22"/>
        </w:rPr>
        <w:br/>
        <w:t>и разборчиво.</w:t>
      </w:r>
    </w:p>
    <w:p w:rsidR="00036526" w:rsidRPr="00611461" w:rsidRDefault="00036526" w:rsidP="00036526">
      <w:pPr>
        <w:ind w:firstLine="567"/>
        <w:jc w:val="both"/>
        <w:rPr>
          <w:i/>
          <w:sz w:val="22"/>
          <w:szCs w:val="22"/>
        </w:rPr>
      </w:pPr>
      <w:r w:rsidRPr="00611461">
        <w:rPr>
          <w:i/>
          <w:sz w:val="22"/>
          <w:szCs w:val="22"/>
        </w:rPr>
        <w:t xml:space="preserve">При оценке сочинения в первую очередь учитывается соблюдение требований объёма </w:t>
      </w:r>
      <w:r w:rsidRPr="00611461">
        <w:rPr>
          <w:i/>
          <w:sz w:val="22"/>
          <w:szCs w:val="22"/>
        </w:rPr>
        <w:br/>
        <w:t>и самостоятельности написания сочинения, соответствие выбранной теме, умение аргументировать позицию и обоснованно привлекать литературный материал.</w:t>
      </w:r>
    </w:p>
    <w:p w:rsidR="001F0183" w:rsidRPr="000F3025" w:rsidRDefault="00E1483D" w:rsidP="001F0183">
      <w:pPr>
        <w:jc w:val="both"/>
        <w:rPr>
          <w:i/>
          <w:sz w:val="28"/>
          <w:szCs w:val="28"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</w:p>
    <w:p w:rsidR="008A29FC" w:rsidRPr="008A1BD8" w:rsidRDefault="008A29FC" w:rsidP="0034174E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8A1BD8">
        <w:rPr>
          <w:b/>
          <w:bCs/>
        </w:rPr>
        <w:t>Орловская область</w:t>
      </w:r>
    </w:p>
    <w:p w:rsidR="002E296F" w:rsidRPr="008A1BD8" w:rsidRDefault="008A29FC" w:rsidP="0034174E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8A1BD8">
        <w:rPr>
          <w:b/>
          <w:bCs/>
        </w:rPr>
        <w:t xml:space="preserve">Комплект тем итогового сочинения </w:t>
      </w:r>
    </w:p>
    <w:p w:rsidR="008A29FC" w:rsidRPr="008A1BD8" w:rsidRDefault="000C4811" w:rsidP="0034174E">
      <w:pPr>
        <w:pStyle w:val="afd"/>
        <w:spacing w:before="0" w:beforeAutospacing="0" w:after="0" w:afterAutospacing="0" w:line="276" w:lineRule="auto"/>
        <w:jc w:val="center"/>
        <w:rPr>
          <w:b/>
          <w:bCs/>
        </w:rPr>
      </w:pPr>
      <w:r w:rsidRPr="008A1BD8">
        <w:rPr>
          <w:b/>
          <w:bCs/>
        </w:rPr>
        <w:t>№</w:t>
      </w:r>
      <w:r w:rsidR="00673254" w:rsidRPr="008A1BD8">
        <w:rPr>
          <w:b/>
          <w:bCs/>
        </w:rPr>
        <w:t xml:space="preserve"> ИС</w:t>
      </w:r>
      <w:r w:rsidR="00DE01DA" w:rsidRPr="008A1BD8">
        <w:rPr>
          <w:b/>
          <w:bCs/>
        </w:rPr>
        <w:t>04</w:t>
      </w:r>
      <w:r w:rsidR="0015172D" w:rsidRPr="008A1BD8">
        <w:rPr>
          <w:b/>
          <w:bCs/>
        </w:rPr>
        <w:t>0</w:t>
      </w:r>
      <w:r w:rsidR="00DE01DA" w:rsidRPr="008A1BD8">
        <w:rPr>
          <w:b/>
          <w:bCs/>
        </w:rPr>
        <w:t>5</w:t>
      </w:r>
      <w:r w:rsidR="0015172D" w:rsidRPr="008A1BD8">
        <w:rPr>
          <w:b/>
          <w:bCs/>
        </w:rPr>
        <w:t>2022</w:t>
      </w:r>
      <w:r w:rsidR="00C234FB" w:rsidRPr="008A1BD8">
        <w:rPr>
          <w:b/>
          <w:bCs/>
        </w:rPr>
        <w:t>-0</w:t>
      </w:r>
      <w:r w:rsidR="00005476" w:rsidRPr="008A1BD8">
        <w:rPr>
          <w:b/>
          <w:bCs/>
        </w:rPr>
        <w:t>1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845567" w:rsidRPr="008A1BD8" w:rsidTr="0034174E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845567" w:rsidRPr="008A1BD8" w:rsidRDefault="00664B8A" w:rsidP="00845567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A1BD8">
              <w:rPr>
                <w:b/>
                <w:bCs/>
                <w:sz w:val="22"/>
                <w:szCs w:val="22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845567" w:rsidRPr="008A1BD8" w:rsidRDefault="00845567" w:rsidP="0084556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A1BD8">
              <w:rPr>
                <w:b/>
                <w:sz w:val="22"/>
                <w:szCs w:val="22"/>
                <w:lang w:eastAsia="ru-RU"/>
              </w:rPr>
              <w:t>ТЕМА</w:t>
            </w:r>
          </w:p>
        </w:tc>
      </w:tr>
      <w:tr w:rsidR="00285863" w:rsidRPr="008A1BD8" w:rsidTr="0067783F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15172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A1BD8">
              <w:rPr>
                <w:sz w:val="22"/>
                <w:szCs w:val="22"/>
                <w:lang w:val="en-US" w:eastAsia="ru-RU"/>
              </w:rPr>
              <w:t>145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C234FB">
            <w:pPr>
              <w:rPr>
                <w:sz w:val="22"/>
                <w:szCs w:val="22"/>
                <w:lang w:eastAsia="ru-RU"/>
              </w:rPr>
            </w:pPr>
            <w:r w:rsidRPr="008A1BD8">
              <w:rPr>
                <w:sz w:val="22"/>
                <w:szCs w:val="22"/>
                <w:lang w:eastAsia="ru-RU"/>
              </w:rPr>
              <w:t>Зачем человеку путешествия?</w:t>
            </w:r>
          </w:p>
        </w:tc>
      </w:tr>
      <w:tr w:rsidR="00285863" w:rsidRPr="008A1BD8" w:rsidTr="00407547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15172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A1BD8">
              <w:rPr>
                <w:sz w:val="22"/>
                <w:szCs w:val="22"/>
                <w:lang w:val="en-US" w:eastAsia="ru-RU"/>
              </w:rPr>
              <w:t>247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C234FB">
            <w:pPr>
              <w:rPr>
                <w:sz w:val="22"/>
                <w:szCs w:val="22"/>
                <w:lang w:eastAsia="ru-RU"/>
              </w:rPr>
            </w:pPr>
            <w:r w:rsidRPr="008A1BD8">
              <w:rPr>
                <w:sz w:val="22"/>
                <w:szCs w:val="22"/>
                <w:lang w:eastAsia="ru-RU"/>
              </w:rPr>
              <w:t>Мешает ли прогресс взаимопониманию между поколениями?</w:t>
            </w:r>
          </w:p>
        </w:tc>
      </w:tr>
      <w:tr w:rsidR="00285863" w:rsidRPr="008A1BD8" w:rsidTr="00664B8A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15172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A1BD8">
              <w:rPr>
                <w:sz w:val="22"/>
                <w:szCs w:val="22"/>
                <w:lang w:val="en-US" w:eastAsia="ru-RU"/>
              </w:rPr>
              <w:t>341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C234FB">
            <w:pPr>
              <w:rPr>
                <w:sz w:val="22"/>
                <w:szCs w:val="22"/>
                <w:lang w:eastAsia="ru-RU"/>
              </w:rPr>
            </w:pPr>
            <w:r w:rsidRPr="008A1BD8">
              <w:rPr>
                <w:sz w:val="22"/>
                <w:szCs w:val="22"/>
                <w:lang w:eastAsia="ru-RU"/>
              </w:rPr>
              <w:t>В чём разница межу наказанием и местью?</w:t>
            </w:r>
          </w:p>
        </w:tc>
      </w:tr>
      <w:tr w:rsidR="00285863" w:rsidRPr="008A1BD8" w:rsidTr="00664B8A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15172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A1BD8">
              <w:rPr>
                <w:sz w:val="22"/>
                <w:szCs w:val="22"/>
                <w:lang w:val="en-US" w:eastAsia="ru-RU"/>
              </w:rPr>
              <w:t>452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C234FB">
            <w:pPr>
              <w:rPr>
                <w:sz w:val="22"/>
                <w:szCs w:val="22"/>
                <w:lang w:eastAsia="ru-RU"/>
              </w:rPr>
            </w:pPr>
            <w:r w:rsidRPr="008A1BD8">
              <w:rPr>
                <w:sz w:val="22"/>
                <w:szCs w:val="22"/>
                <w:lang w:eastAsia="ru-RU"/>
              </w:rPr>
              <w:t>Обращаясь к искусству, я ищу героев, похожих на меня, или хочу быть похожим на героев?</w:t>
            </w:r>
          </w:p>
        </w:tc>
      </w:tr>
      <w:tr w:rsidR="00285863" w:rsidRPr="008A1BD8" w:rsidTr="00407547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15172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8A1BD8">
              <w:rPr>
                <w:sz w:val="22"/>
                <w:szCs w:val="22"/>
                <w:lang w:val="en-US" w:eastAsia="ru-RU"/>
              </w:rPr>
              <w:t>543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285863" w:rsidRPr="008A1BD8" w:rsidRDefault="00DE01DA" w:rsidP="00C234FB">
            <w:pPr>
              <w:rPr>
                <w:sz w:val="22"/>
                <w:szCs w:val="22"/>
                <w:lang w:eastAsia="ru-RU"/>
              </w:rPr>
            </w:pPr>
            <w:r w:rsidRPr="008A1BD8">
              <w:rPr>
                <w:sz w:val="22"/>
                <w:szCs w:val="22"/>
                <w:lang w:eastAsia="ru-RU"/>
              </w:rPr>
              <w:t>Должно ли искусство быть гражданственным?</w:t>
            </w:r>
          </w:p>
        </w:tc>
      </w:tr>
    </w:tbl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8"/>
          <w:szCs w:val="8"/>
        </w:rPr>
      </w:pPr>
    </w:p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E1483D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285863" w:rsidRPr="0034174E" w:rsidRDefault="00285863" w:rsidP="00285863">
      <w:pPr>
        <w:pStyle w:val="afd"/>
        <w:spacing w:before="0" w:beforeAutospacing="0" w:after="0" w:afterAutospacing="0"/>
        <w:ind w:left="-709" w:right="-210"/>
        <w:rPr>
          <w:b/>
          <w:bCs/>
          <w:sz w:val="20"/>
        </w:rPr>
      </w:pPr>
      <w:r w:rsidRPr="0034174E">
        <w:rPr>
          <w:b/>
          <w:bCs/>
          <w:sz w:val="20"/>
        </w:rPr>
        <w:t xml:space="preserve">Примечание: </w:t>
      </w:r>
      <w:r w:rsidRPr="0034174E">
        <w:rPr>
          <w:sz w:val="20"/>
        </w:rPr>
        <w:t>в комплект тем итогового сочинения включены по одной теме от каждого общего тематического направления в соответствии с последовательностью направлений:</w:t>
      </w:r>
    </w:p>
    <w:p w:rsidR="00532F03" w:rsidRDefault="000B4CC7" w:rsidP="00285863">
      <w:pPr>
        <w:pStyle w:val="afd"/>
        <w:numPr>
          <w:ilvl w:val="0"/>
          <w:numId w:val="1"/>
        </w:numPr>
        <w:tabs>
          <w:tab w:val="clear" w:pos="720"/>
          <w:tab w:val="num" w:pos="-284"/>
        </w:tabs>
        <w:spacing w:before="0" w:beforeAutospacing="0" w:after="0" w:afterAutospacing="0"/>
        <w:ind w:left="-426" w:hanging="283"/>
        <w:rPr>
          <w:sz w:val="20"/>
        </w:rPr>
      </w:pPr>
      <w:r w:rsidRPr="000B4CC7">
        <w:rPr>
          <w:sz w:val="20"/>
        </w:rPr>
        <w:t>Человек путешествующий: дорога в жизни человека</w:t>
      </w:r>
      <w:r>
        <w:rPr>
          <w:sz w:val="20"/>
        </w:rPr>
        <w:t>.</w:t>
      </w:r>
    </w:p>
    <w:p w:rsidR="000B4CC7" w:rsidRPr="000B4CC7" w:rsidRDefault="000B4CC7" w:rsidP="00285863">
      <w:pPr>
        <w:pStyle w:val="afd"/>
        <w:numPr>
          <w:ilvl w:val="0"/>
          <w:numId w:val="1"/>
        </w:numPr>
        <w:tabs>
          <w:tab w:val="clear" w:pos="720"/>
          <w:tab w:val="num" w:pos="-284"/>
        </w:tabs>
        <w:spacing w:before="0" w:beforeAutospacing="0" w:after="0" w:afterAutospacing="0"/>
        <w:ind w:left="-426" w:hanging="283"/>
        <w:rPr>
          <w:sz w:val="20"/>
        </w:rPr>
      </w:pPr>
      <w:r w:rsidRPr="000B4CC7">
        <w:rPr>
          <w:sz w:val="20"/>
        </w:rPr>
        <w:t xml:space="preserve">Цивилизация и технологии — спасение, вызов или трагедия? </w:t>
      </w:r>
    </w:p>
    <w:p w:rsidR="000B4CC7" w:rsidRDefault="000B4CC7" w:rsidP="00532F03">
      <w:pPr>
        <w:pStyle w:val="afd"/>
        <w:numPr>
          <w:ilvl w:val="0"/>
          <w:numId w:val="1"/>
        </w:numPr>
        <w:tabs>
          <w:tab w:val="clear" w:pos="720"/>
          <w:tab w:val="num" w:pos="-284"/>
        </w:tabs>
        <w:spacing w:before="0" w:beforeAutospacing="0" w:after="0" w:afterAutospacing="0"/>
        <w:ind w:left="-426" w:hanging="283"/>
        <w:rPr>
          <w:sz w:val="20"/>
        </w:rPr>
      </w:pPr>
      <w:r w:rsidRPr="000B4CC7">
        <w:rPr>
          <w:sz w:val="20"/>
        </w:rPr>
        <w:t>Преступление и наказание — вечная тема</w:t>
      </w:r>
      <w:r>
        <w:rPr>
          <w:sz w:val="20"/>
        </w:rPr>
        <w:t>.</w:t>
      </w:r>
    </w:p>
    <w:p w:rsidR="00AC12C8" w:rsidRPr="000B4CC7" w:rsidRDefault="000B4CC7" w:rsidP="000B4CC7">
      <w:pPr>
        <w:pStyle w:val="afd"/>
        <w:numPr>
          <w:ilvl w:val="0"/>
          <w:numId w:val="1"/>
        </w:numPr>
        <w:tabs>
          <w:tab w:val="clear" w:pos="720"/>
          <w:tab w:val="num" w:pos="-284"/>
        </w:tabs>
        <w:spacing w:before="0" w:beforeAutospacing="0" w:after="0" w:afterAutospacing="0"/>
        <w:ind w:left="-426" w:hanging="283"/>
        <w:rPr>
          <w:sz w:val="20"/>
        </w:rPr>
      </w:pPr>
      <w:r w:rsidRPr="000B4CC7">
        <w:rPr>
          <w:sz w:val="20"/>
        </w:rPr>
        <w:t>Книга (музыка, спектакль, фильм) — про меня.</w:t>
      </w:r>
    </w:p>
    <w:p w:rsidR="000B4CC7" w:rsidRPr="000B4CC7" w:rsidRDefault="000B4CC7" w:rsidP="000B4CC7">
      <w:pPr>
        <w:pStyle w:val="afd"/>
        <w:numPr>
          <w:ilvl w:val="0"/>
          <w:numId w:val="1"/>
        </w:numPr>
        <w:tabs>
          <w:tab w:val="clear" w:pos="720"/>
          <w:tab w:val="num" w:pos="-284"/>
        </w:tabs>
        <w:spacing w:before="0" w:beforeAutospacing="0" w:after="0" w:afterAutospacing="0"/>
        <w:ind w:left="-426" w:hanging="283"/>
        <w:rPr>
          <w:sz w:val="20"/>
        </w:rPr>
      </w:pPr>
      <w:r w:rsidRPr="000B4CC7">
        <w:rPr>
          <w:sz w:val="20"/>
        </w:rPr>
        <w:t>Кому на Руси жить хорошо? — вопрос гражданина.</w:t>
      </w:r>
    </w:p>
    <w:sectPr w:rsidR="000B4CC7" w:rsidRPr="000B4CC7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B5" w:rsidRDefault="006D3DB5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6D3DB5" w:rsidRDefault="006D3DB5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 xml:space="preserve">© Федеральная служба по надзору в сфере образования и науки </w:t>
    </w:r>
  </w:p>
  <w:p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 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B5" w:rsidRDefault="006D3DB5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6D3DB5" w:rsidRDefault="006D3DB5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F5DB4" w:rsidRDefault="00AF5DB4">
    <w:pPr>
      <w:pStyle w:val="a3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8A1BD8">
    <w:pPr>
      <w:pStyle w:val="a5"/>
      <w:tabs>
        <w:tab w:val="left" w:pos="142"/>
      </w:tabs>
      <w:ind w:right="-426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8A1BD8">
    <w:pPr>
      <w:pStyle w:val="a3"/>
      <w:spacing w:after="12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:rsidR="002E296F" w:rsidRPr="00DD402B" w:rsidRDefault="00BD06E9" w:rsidP="008A1BD8">
    <w:pPr>
      <w:pStyle w:val="a3"/>
      <w:jc w:val="center"/>
      <w:rPr>
        <w:rStyle w:val="ab"/>
        <w:rFonts w:ascii="Times New Roman" w:hAnsi="Times New Roman"/>
        <w:b/>
        <w:sz w:val="20"/>
        <w:szCs w:val="18"/>
      </w:rPr>
    </w:pPr>
    <w:r w:rsidRPr="007D2C14">
      <w:rPr>
        <w:rStyle w:val="ab"/>
        <w:rFonts w:ascii="Times New Roman" w:hAnsi="Times New Roman"/>
        <w:b/>
        <w:sz w:val="22"/>
        <w:szCs w:val="18"/>
      </w:rPr>
      <w:t>20</w:t>
    </w:r>
    <w:r w:rsidR="00532F03">
      <w:rPr>
        <w:rStyle w:val="ab"/>
        <w:rFonts w:ascii="Times New Roman" w:hAnsi="Times New Roman"/>
        <w:b/>
        <w:sz w:val="22"/>
        <w:szCs w:val="18"/>
      </w:rPr>
      <w:t>2</w:t>
    </w:r>
    <w:r w:rsidR="000B4CC7">
      <w:rPr>
        <w:rStyle w:val="ab"/>
        <w:rFonts w:ascii="Times New Roman" w:hAnsi="Times New Roman"/>
        <w:b/>
        <w:sz w:val="22"/>
        <w:szCs w:val="18"/>
      </w:rPr>
      <w:t>1</w:t>
    </w:r>
    <w:r w:rsidRPr="007D2C14">
      <w:rPr>
        <w:rStyle w:val="ab"/>
        <w:rFonts w:ascii="Times New Roman" w:hAnsi="Times New Roman"/>
        <w:b/>
        <w:sz w:val="22"/>
        <w:szCs w:val="18"/>
      </w:rPr>
      <w:t>-20</w:t>
    </w:r>
    <w:r w:rsidR="00C11D72">
      <w:rPr>
        <w:rStyle w:val="ab"/>
        <w:rFonts w:ascii="Times New Roman" w:hAnsi="Times New Roman"/>
        <w:b/>
        <w:sz w:val="22"/>
        <w:szCs w:val="18"/>
        <w:lang w:val="en-US"/>
      </w:rPr>
      <w:t>2</w:t>
    </w:r>
    <w:r w:rsidR="000B4CC7">
      <w:rPr>
        <w:rStyle w:val="ab"/>
        <w:rFonts w:ascii="Times New Roman" w:hAnsi="Times New Roman"/>
        <w:b/>
        <w:sz w:val="22"/>
        <w:szCs w:val="18"/>
      </w:rPr>
      <w:t>2</w:t>
    </w:r>
    <w:r w:rsidRPr="007D2C14">
      <w:rPr>
        <w:rStyle w:val="ab"/>
        <w:rFonts w:ascii="Times New Roman" w:hAnsi="Times New Roman"/>
        <w:b/>
        <w:sz w:val="22"/>
        <w:szCs w:val="18"/>
      </w:rPr>
      <w:t xml:space="preserve"> учебный год</w:t>
    </w:r>
  </w:p>
  <w:p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DB9"/>
    <w:multiLevelType w:val="hybridMultilevel"/>
    <w:tmpl w:val="50D8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0033C5"/>
    <w:rsid w:val="00004A06"/>
    <w:rsid w:val="00005476"/>
    <w:rsid w:val="00010346"/>
    <w:rsid w:val="00013F18"/>
    <w:rsid w:val="000201E2"/>
    <w:rsid w:val="00027CE7"/>
    <w:rsid w:val="00035F96"/>
    <w:rsid w:val="00036526"/>
    <w:rsid w:val="00045FD1"/>
    <w:rsid w:val="00071B49"/>
    <w:rsid w:val="000753F2"/>
    <w:rsid w:val="0007743A"/>
    <w:rsid w:val="0008176E"/>
    <w:rsid w:val="000818C6"/>
    <w:rsid w:val="000A03D4"/>
    <w:rsid w:val="000A4609"/>
    <w:rsid w:val="000A669F"/>
    <w:rsid w:val="000B1EE5"/>
    <w:rsid w:val="000B3C7A"/>
    <w:rsid w:val="000B4CC7"/>
    <w:rsid w:val="000B4FF5"/>
    <w:rsid w:val="000C4811"/>
    <w:rsid w:val="000D0226"/>
    <w:rsid w:val="000E26AF"/>
    <w:rsid w:val="000E4589"/>
    <w:rsid w:val="000E5A9F"/>
    <w:rsid w:val="000F3025"/>
    <w:rsid w:val="000F6D54"/>
    <w:rsid w:val="00101EA3"/>
    <w:rsid w:val="00104482"/>
    <w:rsid w:val="00113794"/>
    <w:rsid w:val="00132AB6"/>
    <w:rsid w:val="00137D3B"/>
    <w:rsid w:val="001452CA"/>
    <w:rsid w:val="0015172D"/>
    <w:rsid w:val="00167669"/>
    <w:rsid w:val="0017223C"/>
    <w:rsid w:val="00173439"/>
    <w:rsid w:val="00173D17"/>
    <w:rsid w:val="001927B7"/>
    <w:rsid w:val="0019595A"/>
    <w:rsid w:val="001A3E95"/>
    <w:rsid w:val="001A7038"/>
    <w:rsid w:val="001B2794"/>
    <w:rsid w:val="001B56FD"/>
    <w:rsid w:val="001B7934"/>
    <w:rsid w:val="001C6076"/>
    <w:rsid w:val="001D72D6"/>
    <w:rsid w:val="001E1CF3"/>
    <w:rsid w:val="001E2BE3"/>
    <w:rsid w:val="001F0183"/>
    <w:rsid w:val="001F6802"/>
    <w:rsid w:val="002248A0"/>
    <w:rsid w:val="00241FB5"/>
    <w:rsid w:val="002455B7"/>
    <w:rsid w:val="00250620"/>
    <w:rsid w:val="00250FFC"/>
    <w:rsid w:val="002557AA"/>
    <w:rsid w:val="002572A3"/>
    <w:rsid w:val="00267813"/>
    <w:rsid w:val="00274407"/>
    <w:rsid w:val="0028586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5CF3"/>
    <w:rsid w:val="00350609"/>
    <w:rsid w:val="00353F08"/>
    <w:rsid w:val="00360F9C"/>
    <w:rsid w:val="00361BF3"/>
    <w:rsid w:val="00376211"/>
    <w:rsid w:val="00385393"/>
    <w:rsid w:val="00390485"/>
    <w:rsid w:val="00392D86"/>
    <w:rsid w:val="003958B8"/>
    <w:rsid w:val="003A16ED"/>
    <w:rsid w:val="003A7645"/>
    <w:rsid w:val="0040274B"/>
    <w:rsid w:val="00407547"/>
    <w:rsid w:val="00407709"/>
    <w:rsid w:val="004077F4"/>
    <w:rsid w:val="0043484F"/>
    <w:rsid w:val="0045673F"/>
    <w:rsid w:val="00487EB6"/>
    <w:rsid w:val="00491C36"/>
    <w:rsid w:val="004943A8"/>
    <w:rsid w:val="00497706"/>
    <w:rsid w:val="004A09A3"/>
    <w:rsid w:val="004B1D43"/>
    <w:rsid w:val="004B5B70"/>
    <w:rsid w:val="004C59C4"/>
    <w:rsid w:val="004D39CF"/>
    <w:rsid w:val="004D3DAE"/>
    <w:rsid w:val="004E2A4F"/>
    <w:rsid w:val="004E38C8"/>
    <w:rsid w:val="004E41F6"/>
    <w:rsid w:val="004F21DD"/>
    <w:rsid w:val="004F4727"/>
    <w:rsid w:val="004F5A2A"/>
    <w:rsid w:val="00532AA9"/>
    <w:rsid w:val="00532F03"/>
    <w:rsid w:val="00563F87"/>
    <w:rsid w:val="00564358"/>
    <w:rsid w:val="00564469"/>
    <w:rsid w:val="00570978"/>
    <w:rsid w:val="0057145B"/>
    <w:rsid w:val="00575B88"/>
    <w:rsid w:val="0058438A"/>
    <w:rsid w:val="005865A1"/>
    <w:rsid w:val="0059147E"/>
    <w:rsid w:val="005A2299"/>
    <w:rsid w:val="005B128C"/>
    <w:rsid w:val="005C20AD"/>
    <w:rsid w:val="005D246D"/>
    <w:rsid w:val="005D5204"/>
    <w:rsid w:val="005D5EAD"/>
    <w:rsid w:val="005F68C9"/>
    <w:rsid w:val="00600459"/>
    <w:rsid w:val="006031F6"/>
    <w:rsid w:val="00606323"/>
    <w:rsid w:val="00611461"/>
    <w:rsid w:val="0061776F"/>
    <w:rsid w:val="0064009B"/>
    <w:rsid w:val="00654C9D"/>
    <w:rsid w:val="00664B8A"/>
    <w:rsid w:val="006715CC"/>
    <w:rsid w:val="00671834"/>
    <w:rsid w:val="00673254"/>
    <w:rsid w:val="006775B2"/>
    <w:rsid w:val="0067783F"/>
    <w:rsid w:val="006913A7"/>
    <w:rsid w:val="00691CB8"/>
    <w:rsid w:val="006A2DC5"/>
    <w:rsid w:val="006A37FD"/>
    <w:rsid w:val="006A6030"/>
    <w:rsid w:val="006B35D4"/>
    <w:rsid w:val="006B5F85"/>
    <w:rsid w:val="006D3DB5"/>
    <w:rsid w:val="006E0B2C"/>
    <w:rsid w:val="006E3E11"/>
    <w:rsid w:val="006E5C1A"/>
    <w:rsid w:val="00723798"/>
    <w:rsid w:val="00730A27"/>
    <w:rsid w:val="00734DB4"/>
    <w:rsid w:val="007540ED"/>
    <w:rsid w:val="00765460"/>
    <w:rsid w:val="00766C00"/>
    <w:rsid w:val="0078750E"/>
    <w:rsid w:val="00795675"/>
    <w:rsid w:val="007A3999"/>
    <w:rsid w:val="007B016D"/>
    <w:rsid w:val="007B4751"/>
    <w:rsid w:val="007B5B5F"/>
    <w:rsid w:val="007C06E4"/>
    <w:rsid w:val="007C0B1C"/>
    <w:rsid w:val="007D0BEC"/>
    <w:rsid w:val="007D2C14"/>
    <w:rsid w:val="007E57FC"/>
    <w:rsid w:val="007E77BB"/>
    <w:rsid w:val="007E780B"/>
    <w:rsid w:val="00825C4E"/>
    <w:rsid w:val="00834A33"/>
    <w:rsid w:val="00842554"/>
    <w:rsid w:val="0084478D"/>
    <w:rsid w:val="00845567"/>
    <w:rsid w:val="00853E9F"/>
    <w:rsid w:val="00863C56"/>
    <w:rsid w:val="0087515D"/>
    <w:rsid w:val="00893147"/>
    <w:rsid w:val="008A1BD8"/>
    <w:rsid w:val="008A29FC"/>
    <w:rsid w:val="008B1EF6"/>
    <w:rsid w:val="008C703A"/>
    <w:rsid w:val="008F6794"/>
    <w:rsid w:val="00922C5F"/>
    <w:rsid w:val="00927277"/>
    <w:rsid w:val="009368B9"/>
    <w:rsid w:val="0094365C"/>
    <w:rsid w:val="009472C4"/>
    <w:rsid w:val="0095757D"/>
    <w:rsid w:val="0097231D"/>
    <w:rsid w:val="0097568F"/>
    <w:rsid w:val="0097768F"/>
    <w:rsid w:val="00981C34"/>
    <w:rsid w:val="00982DB5"/>
    <w:rsid w:val="00984849"/>
    <w:rsid w:val="009870B3"/>
    <w:rsid w:val="00994F0C"/>
    <w:rsid w:val="00997367"/>
    <w:rsid w:val="009A6B69"/>
    <w:rsid w:val="009C0C63"/>
    <w:rsid w:val="009C2346"/>
    <w:rsid w:val="009C73DF"/>
    <w:rsid w:val="009E33DD"/>
    <w:rsid w:val="00A1778E"/>
    <w:rsid w:val="00A20C02"/>
    <w:rsid w:val="00A35216"/>
    <w:rsid w:val="00A4191A"/>
    <w:rsid w:val="00A4240D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C04B1"/>
    <w:rsid w:val="00AC12C8"/>
    <w:rsid w:val="00AC57B6"/>
    <w:rsid w:val="00AC760B"/>
    <w:rsid w:val="00AF0B89"/>
    <w:rsid w:val="00AF55EB"/>
    <w:rsid w:val="00AF5DB4"/>
    <w:rsid w:val="00B00D40"/>
    <w:rsid w:val="00B03F9F"/>
    <w:rsid w:val="00B10B57"/>
    <w:rsid w:val="00B1276A"/>
    <w:rsid w:val="00B12D15"/>
    <w:rsid w:val="00B157AE"/>
    <w:rsid w:val="00B33953"/>
    <w:rsid w:val="00B44FE7"/>
    <w:rsid w:val="00B45698"/>
    <w:rsid w:val="00B45F12"/>
    <w:rsid w:val="00B512B0"/>
    <w:rsid w:val="00B51494"/>
    <w:rsid w:val="00B552D7"/>
    <w:rsid w:val="00B66A6D"/>
    <w:rsid w:val="00B722DD"/>
    <w:rsid w:val="00B75A96"/>
    <w:rsid w:val="00B840DA"/>
    <w:rsid w:val="00B9486D"/>
    <w:rsid w:val="00BA29FB"/>
    <w:rsid w:val="00BA70F5"/>
    <w:rsid w:val="00BB2F2B"/>
    <w:rsid w:val="00BB5C4C"/>
    <w:rsid w:val="00BC5177"/>
    <w:rsid w:val="00BC5E94"/>
    <w:rsid w:val="00BD06E9"/>
    <w:rsid w:val="00BE13F2"/>
    <w:rsid w:val="00BF45EC"/>
    <w:rsid w:val="00C05E93"/>
    <w:rsid w:val="00C06F9A"/>
    <w:rsid w:val="00C11D72"/>
    <w:rsid w:val="00C22BD7"/>
    <w:rsid w:val="00C234FB"/>
    <w:rsid w:val="00C3176C"/>
    <w:rsid w:val="00C405A8"/>
    <w:rsid w:val="00C43D61"/>
    <w:rsid w:val="00C56DFE"/>
    <w:rsid w:val="00C60B04"/>
    <w:rsid w:val="00C63268"/>
    <w:rsid w:val="00C67D33"/>
    <w:rsid w:val="00C743EB"/>
    <w:rsid w:val="00CA029A"/>
    <w:rsid w:val="00CA1E60"/>
    <w:rsid w:val="00CA25DB"/>
    <w:rsid w:val="00CA451E"/>
    <w:rsid w:val="00CA4528"/>
    <w:rsid w:val="00CB202B"/>
    <w:rsid w:val="00CE0650"/>
    <w:rsid w:val="00CE2C7F"/>
    <w:rsid w:val="00CF5EA3"/>
    <w:rsid w:val="00CF7C48"/>
    <w:rsid w:val="00D02F3D"/>
    <w:rsid w:val="00D0696D"/>
    <w:rsid w:val="00D12062"/>
    <w:rsid w:val="00D3093E"/>
    <w:rsid w:val="00D31A3E"/>
    <w:rsid w:val="00D354B9"/>
    <w:rsid w:val="00D41344"/>
    <w:rsid w:val="00D519C2"/>
    <w:rsid w:val="00D55C72"/>
    <w:rsid w:val="00D64878"/>
    <w:rsid w:val="00D76DF6"/>
    <w:rsid w:val="00D80F0F"/>
    <w:rsid w:val="00D82938"/>
    <w:rsid w:val="00D87187"/>
    <w:rsid w:val="00D95652"/>
    <w:rsid w:val="00DB2465"/>
    <w:rsid w:val="00DC198D"/>
    <w:rsid w:val="00DD402B"/>
    <w:rsid w:val="00DE01DA"/>
    <w:rsid w:val="00E1483D"/>
    <w:rsid w:val="00E22ADC"/>
    <w:rsid w:val="00E40303"/>
    <w:rsid w:val="00E60E80"/>
    <w:rsid w:val="00E66DE0"/>
    <w:rsid w:val="00E81442"/>
    <w:rsid w:val="00E92F04"/>
    <w:rsid w:val="00E942C8"/>
    <w:rsid w:val="00EB40BA"/>
    <w:rsid w:val="00EE471F"/>
    <w:rsid w:val="00EE7B4E"/>
    <w:rsid w:val="00F13A8D"/>
    <w:rsid w:val="00F177BC"/>
    <w:rsid w:val="00F32B4A"/>
    <w:rsid w:val="00F349AC"/>
    <w:rsid w:val="00F54601"/>
    <w:rsid w:val="00F60AD3"/>
    <w:rsid w:val="00F64E58"/>
    <w:rsid w:val="00F70A17"/>
    <w:rsid w:val="00FA45B9"/>
    <w:rsid w:val="00FB0547"/>
    <w:rsid w:val="00FB23AF"/>
    <w:rsid w:val="00FD61B5"/>
    <w:rsid w:val="00FD774A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41C222-A294-4633-A405-28575153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99"/>
    <w:qFormat/>
    <w:rsid w:val="001517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ок.dot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Rykov</cp:lastModifiedBy>
  <cp:revision>2</cp:revision>
  <cp:lastPrinted>2014-11-10T08:40:00Z</cp:lastPrinted>
  <dcterms:created xsi:type="dcterms:W3CDTF">2022-05-04T06:46:00Z</dcterms:created>
  <dcterms:modified xsi:type="dcterms:W3CDTF">2022-05-04T06:46:00Z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